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default" w:ascii="Times New Roman" w:hAnsi="Times New Roman" w:eastAsia="黑体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bidi="ar"/>
        </w:rPr>
        <w:t xml:space="preserve">附件4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default" w:ascii="Times New Roman" w:hAnsi="Times New Roman" w:eastAsia="方正小标宋简体" w:cs="Times New Roman"/>
          <w:spacing w:val="-17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17"/>
          <w:sz w:val="44"/>
          <w:szCs w:val="44"/>
        </w:rPr>
        <w:t>中国农业发展银行湖南省分行业务联系方式</w:t>
      </w:r>
    </w:p>
    <w:tbl>
      <w:tblPr>
        <w:tblStyle w:val="2"/>
        <w:tblW w:w="98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069"/>
        <w:gridCol w:w="4098"/>
        <w:gridCol w:w="2304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职务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周黔南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中国农业发展银行湖南省分行营业部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客户部高级主管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15674809099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肖彩虹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中国农业发展银行衡阳市分行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客户部高级主管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15074782258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夏衍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中国农业发展银行株洲市分行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客户部高级主管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13487743320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罗娅丹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中国农业发展银行湘潭市分行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客户部高级主管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13873268699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粟邵武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中国农业发展银行邵阳市分行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客户部高级主管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13973963660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叶敏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中国农业发展银行岳阳市分行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客户部高级主管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18974031999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何飚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中国农业发展银行常德市分行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客户部高级主管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13507365138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王翘楚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中国农业发展银行张家界市分行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客户部高级主管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15874427988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周信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中国农业发展银行益阳市分行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客户部高级主管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13707379086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王洪涛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中国农业发展银行郴州市分行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客户部高级副主管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13467819219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李隆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中国农业发展银行永州市分行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客户部高级主管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13874691839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朱华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中国农业发展银行怀化市分行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客户部高级主管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13707455399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毛建雄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中国农业发展银行娄底市分行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客户部高级主管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13807385296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张莹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中国农业发展银行湘西自治州分行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客户部高级主管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18974381515</w:t>
            </w:r>
          </w:p>
        </w:tc>
      </w:tr>
    </w:tbl>
    <w:p>
      <w:pPr>
        <w:widowControl/>
        <w:rPr>
          <w:rFonts w:hint="default" w:ascii="Times New Roman" w:hAnsi="Times New Roman" w:eastAsia="方正小标宋简体" w:cs="Times New Roman"/>
          <w:spacing w:val="-17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8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2024-12-30T06:43:42Z</dcterms:created>
  <dc:creator>Administrator</dc:creator>
  <cp:lastModifiedBy>易礼</cp:lastModifiedBy>
  <dcterms:modified xsi:type="dcterms:W3CDTF">2024-12-30T06:43:49Z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EFEBC66353DC45529A810415AC49A65C</vt:lpwstr>
  </property>
</Properties>
</file>