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vertAlign w:val="baseline"/>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240" w:beforeAutospacing="0" w:after="0" w:afterAutospacing="0" w:line="240" w:lineRule="auto"/>
        <w:ind w:left="0" w:right="0" w:firstLine="0"/>
        <w:jc w:val="center"/>
        <w:rPr>
          <w:rFonts w:hint="eastAsia" w:ascii="仿宋" w:hAnsi="仿宋" w:eastAsia="仿宋" w:cs="仿宋"/>
          <w:b w:val="0"/>
          <w:i w:val="0"/>
          <w:caps w:val="0"/>
          <w:color w:val="000000"/>
          <w:spacing w:val="0"/>
          <w:sz w:val="32"/>
          <w:szCs w:val="32"/>
        </w:rPr>
      </w:pPr>
      <w:r>
        <w:rPr>
          <w:rFonts w:ascii="华文中宋" w:hAnsi="华文中宋" w:eastAsia="华文中宋" w:cs="华文中宋"/>
          <w:b/>
          <w:i w:val="0"/>
          <w:caps w:val="0"/>
          <w:color w:val="auto"/>
          <w:spacing w:val="0"/>
          <w:kern w:val="0"/>
          <w:sz w:val="44"/>
          <w:szCs w:val="44"/>
          <w:shd w:val="clear" w:fill="FFFFFF"/>
          <w:vertAlign w:val="baseline"/>
          <w:lang w:val="en-US" w:eastAsia="zh-CN" w:bidi="ar"/>
        </w:rPr>
        <w:t>采矿权抵押备案证明（式样）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80" w:lineRule="atLeast"/>
        <w:ind w:left="0" w:right="0" w:firstLine="0"/>
        <w:jc w:val="right"/>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)采抵字[ ]第 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_____________________（抵押权人）：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_______________________矿于___年___月___日依法取得采矿权，采矿登记机关为______________,采矿许可证号为______________,有效期为___年___月___日至___年___月___日。______________________(抵押人)和_____________________(抵押权人)或债务人　_____________共同向我厅提出　__________________采矿权抵押备案申请。根据国土资源部《矿业权出让转让管理暂行规定》（国土资发</w:t>
      </w:r>
      <w:r>
        <w:rPr>
          <w:rFonts w:hint="default" w:ascii="仿宋_GB2312" w:hAnsi="仿宋" w:eastAsia="仿宋_GB2312" w:cs="仿宋_GB2312"/>
          <w:b w:val="0"/>
          <w:i w:val="0"/>
          <w:caps w:val="0"/>
          <w:color w:val="auto"/>
          <w:spacing w:val="10"/>
          <w:kern w:val="0"/>
          <w:sz w:val="32"/>
          <w:szCs w:val="32"/>
          <w:shd w:val="clear" w:fill="FFFFFF"/>
          <w:vertAlign w:val="baseline"/>
          <w:lang w:val="en-US" w:eastAsia="zh-CN" w:bidi="ar"/>
        </w:rPr>
        <w:t>〔</w:t>
      </w: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2000</w:t>
      </w:r>
      <w:r>
        <w:rPr>
          <w:rFonts w:hint="default" w:ascii="仿宋_GB2312" w:hAnsi="仿宋" w:eastAsia="仿宋_GB2312" w:cs="仿宋_GB2312"/>
          <w:b w:val="0"/>
          <w:i w:val="0"/>
          <w:caps w:val="0"/>
          <w:color w:val="auto"/>
          <w:spacing w:val="10"/>
          <w:kern w:val="0"/>
          <w:sz w:val="32"/>
          <w:szCs w:val="32"/>
          <w:shd w:val="clear" w:fill="FFFFFF"/>
          <w:vertAlign w:val="baseline"/>
          <w:lang w:val="en-US" w:eastAsia="zh-CN" w:bidi="ar"/>
        </w:rPr>
        <w:t>〕</w:t>
      </w: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309号）和《关于进一步完善采矿权登记管理有关问题的通知》（国土资发</w:t>
      </w:r>
      <w:r>
        <w:rPr>
          <w:rFonts w:hint="default" w:ascii="仿宋_GB2312" w:hAnsi="仿宋" w:eastAsia="仿宋_GB2312" w:cs="仿宋_GB2312"/>
          <w:b w:val="0"/>
          <w:i w:val="0"/>
          <w:caps w:val="0"/>
          <w:color w:val="auto"/>
          <w:spacing w:val="10"/>
          <w:kern w:val="0"/>
          <w:sz w:val="32"/>
          <w:szCs w:val="32"/>
          <w:shd w:val="clear" w:fill="FFFFFF"/>
          <w:vertAlign w:val="baseline"/>
          <w:lang w:val="en-US" w:eastAsia="zh-CN" w:bidi="ar"/>
        </w:rPr>
        <w:t>〔</w:t>
      </w: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20</w:t>
      </w:r>
      <w:r>
        <w:rPr>
          <w:rFonts w:hint="default" w:ascii="仿宋_GB2312" w:hAnsi="仿宋" w:eastAsia="仿宋_GB2312" w:cs="仿宋_GB2312"/>
          <w:b w:val="0"/>
          <w:i w:val="0"/>
          <w:caps w:val="0"/>
          <w:color w:val="auto"/>
          <w:spacing w:val="10"/>
          <w:kern w:val="0"/>
          <w:sz w:val="32"/>
          <w:szCs w:val="32"/>
          <w:shd w:val="clear" w:fill="FFFFFF"/>
          <w:vertAlign w:val="baseline"/>
          <w:lang w:val="en-US" w:eastAsia="zh-CN" w:bidi="ar"/>
        </w:rPr>
        <w:t>11〕</w:t>
      </w: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14号）相关规定，现予以备案，备案期限至___年___月___日。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68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抵押备案解除经由抵押权人和抵押人共同向备案机关提出申请。对抵押双方未提出解除抵押备案申请而因抵押人违反矿产资源法律法规导致采矿许可证被吊销或矿山企业被政府关闭、抵押备案期限届满的，采矿权抵押备案自动解除。抵押备案期限届满后，抵押双方再次进行采矿权抵押备案的，须重新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68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该证明只负责对采矿权抵押事实的认定，不对抵押物价值、抵押物价值变化及债务人到期能否偿还债务负责。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right"/>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仿宋_GB2312" w:hAnsi="仿宋" w:eastAsia="仿宋_GB2312" w:cs="仿宋_GB2312"/>
          <w:b w:val="0"/>
          <w:i w:val="0"/>
          <w:caps w:val="0"/>
          <w:color w:val="auto"/>
          <w:spacing w:val="1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40" w:lineRule="atLeast"/>
        <w:ind w:left="0" w:right="0" w:firstLine="0"/>
        <w:jc w:val="both"/>
        <w:rPr>
          <w:rFonts w:hint="eastAsia" w:ascii="仿宋" w:hAnsi="仿宋" w:eastAsia="仿宋" w:cs="仿宋"/>
          <w:b w:val="0"/>
          <w:i w:val="0"/>
          <w:caps w:val="0"/>
          <w:color w:val="000000"/>
          <w:spacing w:val="0"/>
          <w:sz w:val="32"/>
          <w:szCs w:val="32"/>
        </w:rPr>
      </w:pPr>
      <w:r>
        <w:rPr>
          <w:rFonts w:hint="default" w:ascii="仿宋_GB2312" w:hAnsi="仿宋" w:eastAsia="仿宋_GB2312" w:cs="仿宋_GB2312"/>
          <w:b w:val="0"/>
          <w:i w:val="0"/>
          <w:caps w:val="0"/>
          <w:color w:val="auto"/>
          <w:spacing w:val="10"/>
          <w:kern w:val="0"/>
          <w:sz w:val="32"/>
          <w:szCs w:val="32"/>
          <w:shd w:val="clear" w:fill="FFFFFF"/>
          <w:vertAlign w:val="baseline"/>
          <w:lang w:val="en-US" w:eastAsia="zh-CN" w:bidi="ar"/>
        </w:rPr>
        <w:t> </w:t>
      </w:r>
      <w:bookmarkStart w:id="0" w:name="_GoBack"/>
      <w:bookmarkEnd w:id="0"/>
      <w:r>
        <w:rPr>
          <w:rFonts w:hint="default" w:ascii="Times New Roman" w:hAnsi="Times New Roman" w:eastAsia="仿宋" w:cs="Times New Roman"/>
          <w:b w:val="0"/>
          <w:i w:val="0"/>
          <w:caps w:val="0"/>
          <w:color w:val="auto"/>
          <w:spacing w:val="10"/>
          <w:kern w:val="0"/>
          <w:sz w:val="32"/>
          <w:szCs w:val="32"/>
          <w:shd w:val="clear" w:fill="FFFFFF"/>
          <w:vertAlign w:val="baseline"/>
          <w:lang w:val="en-US" w:eastAsia="zh-CN" w:bidi="ar"/>
        </w:rPr>
        <w:t>抄送:_________市国土资源局、_________县国土资源局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41258"/>
    <w:rsid w:val="43E5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2019-09-26T03:39:00Z</dcterms:created>
  <dc:creator>Administrator</dc:creator>
  <cp:lastModifiedBy>易礼</cp:lastModifiedBy>
  <dcterms:modified xsi:type="dcterms:W3CDTF">2019-09-26T03:40:10Z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