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B5" w:rsidRDefault="002348B5" w:rsidP="002348B5">
      <w:pPr>
        <w:spacing w:line="460" w:lineRule="exact"/>
        <w:jc w:val="center"/>
        <w:rPr>
          <w:rFonts w:eastAsia="方正小标宋简体"/>
          <w:w w:val="95"/>
          <w:sz w:val="44"/>
          <w:szCs w:val="44"/>
        </w:rPr>
      </w:pPr>
      <w:bookmarkStart w:id="0" w:name="_GoBack"/>
      <w:r>
        <w:rPr>
          <w:rFonts w:eastAsia="方正小标宋简体"/>
          <w:w w:val="95"/>
          <w:sz w:val="44"/>
          <w:szCs w:val="44"/>
        </w:rPr>
        <w:t>湖南省采矿权出让收益市场基准价</w:t>
      </w:r>
    </w:p>
    <w:tbl>
      <w:tblPr>
        <w:tblW w:w="11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20"/>
        <w:gridCol w:w="957"/>
        <w:gridCol w:w="2074"/>
        <w:gridCol w:w="1557"/>
        <w:gridCol w:w="1538"/>
        <w:gridCol w:w="8"/>
        <w:gridCol w:w="1843"/>
        <w:gridCol w:w="851"/>
        <w:gridCol w:w="1400"/>
      </w:tblGrid>
      <w:tr w:rsidR="002348B5" w:rsidTr="005B34A3">
        <w:trPr>
          <w:trHeight w:val="360"/>
          <w:tblHeader/>
          <w:jc w:val="center"/>
        </w:trPr>
        <w:tc>
          <w:tcPr>
            <w:tcW w:w="524" w:type="dxa"/>
            <w:vMerge w:val="restart"/>
            <w:vAlign w:val="center"/>
          </w:tcPr>
          <w:bookmarkEnd w:id="0"/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451" w:type="dxa"/>
            <w:gridSpan w:val="3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矿种及参数</w:t>
            </w:r>
          </w:p>
        </w:tc>
        <w:tc>
          <w:tcPr>
            <w:tcW w:w="1557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  <w:r>
              <w:rPr>
                <w:rFonts w:eastAsia="黑体"/>
                <w:sz w:val="24"/>
              </w:rPr>
              <w:br/>
            </w:r>
            <w:r>
              <w:rPr>
                <w:rFonts w:eastAsia="黑体"/>
                <w:sz w:val="24"/>
              </w:rPr>
              <w:t>（可采储量）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市州基准价</w:t>
            </w:r>
          </w:p>
        </w:tc>
        <w:tc>
          <w:tcPr>
            <w:tcW w:w="1400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2348B5" w:rsidTr="005B34A3">
        <w:trPr>
          <w:trHeight w:val="360"/>
          <w:tblHeader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51" w:type="dxa"/>
            <w:gridSpan w:val="3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长沙、株洲、湘潭、衡阳、岳阳市</w:t>
            </w:r>
          </w:p>
        </w:tc>
        <w:tc>
          <w:tcPr>
            <w:tcW w:w="1851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邵阳、常德、</w:t>
            </w:r>
          </w:p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益阳、张家界、娄底、郴州、</w:t>
            </w:r>
          </w:p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永州、怀化市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湘西自治州</w:t>
            </w:r>
          </w:p>
        </w:tc>
        <w:tc>
          <w:tcPr>
            <w:tcW w:w="140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95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</w:t>
            </w:r>
          </w:p>
        </w:tc>
        <w:tc>
          <w:tcPr>
            <w:tcW w:w="420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煤</w:t>
            </w:r>
          </w:p>
        </w:tc>
        <w:tc>
          <w:tcPr>
            <w:tcW w:w="957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无烟煤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发热量</w:t>
            </w:r>
            <w:r>
              <w:rPr>
                <w:rFonts w:eastAsia="仿宋_GB2312"/>
                <w:spacing w:val="-12"/>
                <w:kern w:val="0"/>
                <w:sz w:val="24"/>
              </w:rPr>
              <w:t>≥7000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17.9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7000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14.2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6000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11.7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5000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8.9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4000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3000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87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烟煤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发热量</w:t>
            </w:r>
            <w:r>
              <w:rPr>
                <w:rFonts w:eastAsia="仿宋_GB2312"/>
                <w:spacing w:val="-12"/>
                <w:kern w:val="0"/>
                <w:sz w:val="24"/>
              </w:rPr>
              <w:t>≥7000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23.5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7000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17.4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6000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13.7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5000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12.2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4000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76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2000≤</w:t>
            </w:r>
            <w:r>
              <w:rPr>
                <w:rFonts w:eastAsia="仿宋_GB2312"/>
                <w:spacing w:val="-12"/>
                <w:kern w:val="0"/>
                <w:sz w:val="24"/>
              </w:rPr>
              <w:t>发热量＜</w:t>
            </w:r>
            <w:r>
              <w:rPr>
                <w:rFonts w:eastAsia="仿宋_GB2312"/>
                <w:spacing w:val="-12"/>
                <w:kern w:val="0"/>
                <w:sz w:val="24"/>
              </w:rPr>
              <w:t>3000</w:t>
            </w:r>
            <w:r>
              <w:rPr>
                <w:rFonts w:eastAsia="仿宋_GB2312"/>
                <w:spacing w:val="-12"/>
                <w:kern w:val="0"/>
                <w:sz w:val="24"/>
              </w:rPr>
              <w:t>大卡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3.8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33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石煤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818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</w:t>
            </w:r>
          </w:p>
        </w:tc>
        <w:tc>
          <w:tcPr>
            <w:tcW w:w="420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铁</w:t>
            </w:r>
          </w:p>
        </w:tc>
        <w:tc>
          <w:tcPr>
            <w:tcW w:w="9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磁铁矿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25%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7.0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0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品位增加</w:t>
            </w:r>
            <w:r>
              <w:rPr>
                <w:rFonts w:eastAsia="仿宋_GB2312"/>
                <w:spacing w:val="-12"/>
                <w:kern w:val="0"/>
                <w:sz w:val="24"/>
              </w:rPr>
              <w:t>1%</w:t>
            </w:r>
            <w:r>
              <w:rPr>
                <w:rFonts w:eastAsia="仿宋_GB2312"/>
                <w:spacing w:val="-12"/>
                <w:kern w:val="0"/>
                <w:sz w:val="24"/>
              </w:rPr>
              <w:t>，基准</w:t>
            </w:r>
            <w:proofErr w:type="gramStart"/>
            <w:r>
              <w:rPr>
                <w:rFonts w:eastAsia="仿宋_GB2312"/>
                <w:spacing w:val="-12"/>
                <w:kern w:val="0"/>
                <w:sz w:val="24"/>
              </w:rPr>
              <w:t>价增加</w:t>
            </w:r>
            <w:proofErr w:type="gramEnd"/>
            <w:r>
              <w:rPr>
                <w:rFonts w:eastAsia="仿宋_GB2312"/>
                <w:spacing w:val="-12"/>
                <w:kern w:val="0"/>
                <w:sz w:val="24"/>
              </w:rPr>
              <w:t>0.1</w:t>
            </w:r>
            <w:r>
              <w:rPr>
                <w:rFonts w:eastAsia="仿宋_GB2312"/>
                <w:spacing w:val="-12"/>
                <w:kern w:val="0"/>
                <w:sz w:val="24"/>
              </w:rPr>
              <w:t>元。</w:t>
            </w:r>
          </w:p>
        </w:tc>
      </w:tr>
      <w:tr w:rsidR="002348B5" w:rsidTr="005B34A3">
        <w:trPr>
          <w:trHeight w:val="473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赤铁矿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616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</w:t>
            </w:r>
          </w:p>
        </w:tc>
        <w:tc>
          <w:tcPr>
            <w:tcW w:w="420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锰</w:t>
            </w:r>
          </w:p>
        </w:tc>
        <w:tc>
          <w:tcPr>
            <w:tcW w:w="9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氧化锰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8.5</w:t>
            </w:r>
          </w:p>
        </w:tc>
        <w:tc>
          <w:tcPr>
            <w:tcW w:w="1400" w:type="dxa"/>
            <w:vMerge w:val="restart"/>
            <w:vAlign w:val="center"/>
          </w:tcPr>
          <w:p w:rsidR="002348B5" w:rsidRDefault="002348B5" w:rsidP="005B34A3">
            <w:pPr>
              <w:widowControl/>
              <w:spacing w:line="28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品位增加</w:t>
            </w:r>
            <w:r>
              <w:rPr>
                <w:rFonts w:eastAsia="仿宋_GB2312"/>
                <w:spacing w:val="-12"/>
                <w:kern w:val="0"/>
                <w:sz w:val="24"/>
              </w:rPr>
              <w:t>1%</w:t>
            </w:r>
            <w:r>
              <w:rPr>
                <w:rFonts w:eastAsia="仿宋_GB2312"/>
                <w:spacing w:val="-12"/>
                <w:kern w:val="0"/>
                <w:sz w:val="24"/>
              </w:rPr>
              <w:t>，基准</w:t>
            </w:r>
            <w:proofErr w:type="gramStart"/>
            <w:r>
              <w:rPr>
                <w:rFonts w:eastAsia="仿宋_GB2312"/>
                <w:spacing w:val="-12"/>
                <w:kern w:val="0"/>
                <w:sz w:val="24"/>
              </w:rPr>
              <w:t>价增加</w:t>
            </w:r>
            <w:proofErr w:type="gramEnd"/>
            <w:r>
              <w:rPr>
                <w:rFonts w:eastAsia="仿宋_GB2312"/>
                <w:spacing w:val="-12"/>
                <w:kern w:val="0"/>
                <w:sz w:val="24"/>
              </w:rPr>
              <w:t>1.1</w:t>
            </w:r>
            <w:r>
              <w:rPr>
                <w:rFonts w:eastAsia="仿宋_GB2312"/>
                <w:spacing w:val="-12"/>
                <w:kern w:val="0"/>
                <w:sz w:val="24"/>
              </w:rPr>
              <w:t>元。</w:t>
            </w:r>
          </w:p>
        </w:tc>
      </w:tr>
      <w:tr w:rsidR="002348B5" w:rsidTr="005B34A3">
        <w:trPr>
          <w:trHeight w:val="554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碳酸锰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6.0</w:t>
            </w:r>
          </w:p>
        </w:tc>
        <w:tc>
          <w:tcPr>
            <w:tcW w:w="1400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lastRenderedPageBreak/>
              <w:t>5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钒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24"/>
                <w:kern w:val="0"/>
                <w:sz w:val="24"/>
              </w:rPr>
            </w:pPr>
            <w:r>
              <w:rPr>
                <w:rFonts w:eastAsia="仿宋_GB2312"/>
                <w:spacing w:val="-24"/>
                <w:kern w:val="0"/>
                <w:sz w:val="24"/>
              </w:rPr>
              <w:t>元</w:t>
            </w:r>
            <w:r>
              <w:rPr>
                <w:rFonts w:eastAsia="仿宋_GB2312"/>
                <w:spacing w:val="-24"/>
                <w:kern w:val="0"/>
                <w:sz w:val="24"/>
              </w:rPr>
              <w:t>/</w:t>
            </w:r>
            <w:r>
              <w:rPr>
                <w:rFonts w:eastAsia="仿宋_GB2312"/>
                <w:spacing w:val="-24"/>
                <w:kern w:val="0"/>
                <w:sz w:val="24"/>
              </w:rPr>
              <w:t>吨</w:t>
            </w:r>
            <w:r>
              <w:rPr>
                <w:rFonts w:eastAsia="仿宋_GB2312"/>
                <w:spacing w:val="-24"/>
                <w:kern w:val="0"/>
                <w:sz w:val="24"/>
              </w:rPr>
              <w:t>·</w:t>
            </w:r>
            <w:r>
              <w:rPr>
                <w:rFonts w:eastAsia="仿宋_GB2312"/>
                <w:spacing w:val="-24"/>
                <w:kern w:val="0"/>
                <w:sz w:val="24"/>
              </w:rPr>
              <w:t>氧化物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2500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铜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820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7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铅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180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锌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9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铝土矿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10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镍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11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钨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元</w:t>
            </w:r>
            <w:r>
              <w:rPr>
                <w:rFonts w:eastAsia="仿宋_GB2312"/>
                <w:spacing w:val="-20"/>
                <w:kern w:val="0"/>
                <w:sz w:val="24"/>
              </w:rPr>
              <w:t>/</w:t>
            </w:r>
            <w:r>
              <w:rPr>
                <w:rFonts w:eastAsia="仿宋_GB2312"/>
                <w:spacing w:val="-20"/>
                <w:kern w:val="0"/>
                <w:sz w:val="24"/>
              </w:rPr>
              <w:t>吨</w:t>
            </w:r>
            <w:r>
              <w:rPr>
                <w:rFonts w:eastAsia="仿宋_GB2312"/>
                <w:spacing w:val="-20"/>
                <w:kern w:val="0"/>
                <w:sz w:val="24"/>
              </w:rPr>
              <w:t>·</w:t>
            </w:r>
            <w:r>
              <w:rPr>
                <w:rFonts w:eastAsia="仿宋_GB2312"/>
                <w:spacing w:val="-20"/>
                <w:kern w:val="0"/>
                <w:sz w:val="24"/>
              </w:rPr>
              <w:t>氧化物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1800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12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锡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1500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13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铋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2000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14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spacing w:val="-12"/>
                <w:kern w:val="0"/>
                <w:sz w:val="24"/>
              </w:rPr>
              <w:t>钼</w:t>
            </w:r>
            <w:proofErr w:type="gramEnd"/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2600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15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锑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650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16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金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克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12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17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银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元</w:t>
            </w:r>
            <w:r>
              <w:rPr>
                <w:rFonts w:eastAsia="仿宋_GB2312"/>
                <w:spacing w:val="-20"/>
                <w:kern w:val="0"/>
                <w:sz w:val="24"/>
              </w:rPr>
              <w:t>/</w:t>
            </w:r>
            <w:r>
              <w:rPr>
                <w:rFonts w:eastAsia="仿宋_GB2312"/>
                <w:spacing w:val="-20"/>
                <w:kern w:val="0"/>
                <w:sz w:val="24"/>
              </w:rPr>
              <w:t>千克</w:t>
            </w:r>
            <w:r>
              <w:rPr>
                <w:rFonts w:eastAsia="仿宋_GB2312"/>
                <w:spacing w:val="-20"/>
                <w:kern w:val="0"/>
                <w:sz w:val="24"/>
              </w:rPr>
              <w:t>·</w:t>
            </w:r>
            <w:r>
              <w:rPr>
                <w:rFonts w:eastAsia="仿宋_GB2312"/>
                <w:spacing w:val="-20"/>
                <w:kern w:val="0"/>
                <w:sz w:val="24"/>
              </w:rPr>
              <w:t>金属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120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774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18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铌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金属氧化物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9600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626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19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钽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金属氧化物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36000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776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稀土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3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稀土氧化物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8200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21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石墨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26.0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22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磷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2"/>
                <w:sz w:val="24"/>
              </w:rPr>
              <w:t>P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2</w:t>
            </w:r>
            <w:r>
              <w:rPr>
                <w:rFonts w:eastAsia="仿宋_GB2312"/>
                <w:color w:val="000000"/>
                <w:spacing w:val="-22"/>
                <w:sz w:val="24"/>
              </w:rPr>
              <w:t>O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5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≥30%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10.4</w:t>
            </w:r>
          </w:p>
        </w:tc>
        <w:tc>
          <w:tcPr>
            <w:tcW w:w="2694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9.2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20%≤</w:t>
            </w:r>
            <w:r>
              <w:rPr>
                <w:rFonts w:eastAsia="仿宋_GB2312"/>
                <w:color w:val="000000"/>
                <w:spacing w:val="-22"/>
                <w:sz w:val="24"/>
              </w:rPr>
              <w:t>P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2</w:t>
            </w:r>
            <w:r>
              <w:rPr>
                <w:rFonts w:eastAsia="仿宋_GB2312"/>
                <w:color w:val="000000"/>
                <w:spacing w:val="-22"/>
                <w:sz w:val="24"/>
              </w:rPr>
              <w:t>O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5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＜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30%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5.2</w:t>
            </w:r>
          </w:p>
        </w:tc>
        <w:tc>
          <w:tcPr>
            <w:tcW w:w="2702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10%≤</w:t>
            </w:r>
            <w:r>
              <w:rPr>
                <w:rFonts w:eastAsia="仿宋_GB2312"/>
                <w:color w:val="000000"/>
                <w:spacing w:val="-22"/>
                <w:sz w:val="24"/>
              </w:rPr>
              <w:t>P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2</w:t>
            </w:r>
            <w:r>
              <w:rPr>
                <w:rFonts w:eastAsia="仿宋_GB2312"/>
                <w:color w:val="000000"/>
                <w:spacing w:val="-22"/>
                <w:sz w:val="24"/>
              </w:rPr>
              <w:t>O</w:t>
            </w:r>
            <w:r>
              <w:rPr>
                <w:rFonts w:eastAsia="仿宋_GB2312"/>
                <w:color w:val="000000"/>
                <w:spacing w:val="-22"/>
                <w:sz w:val="24"/>
                <w:vertAlign w:val="subscript"/>
              </w:rPr>
              <w:t>5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＜</w:t>
            </w:r>
            <w:r>
              <w:rPr>
                <w:rFonts w:eastAsia="仿宋_GB2312"/>
                <w:color w:val="000000"/>
                <w:spacing w:val="-12"/>
                <w:kern w:val="0"/>
                <w:sz w:val="24"/>
              </w:rPr>
              <w:t>20%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4.8</w:t>
            </w:r>
          </w:p>
        </w:tc>
        <w:tc>
          <w:tcPr>
            <w:tcW w:w="2702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3.6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lastRenderedPageBreak/>
              <w:t>23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硫铁矿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S≥35%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8.7</w:t>
            </w:r>
          </w:p>
        </w:tc>
        <w:tc>
          <w:tcPr>
            <w:tcW w:w="2694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7.5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14%≤S</w:t>
            </w:r>
            <w:r>
              <w:rPr>
                <w:rFonts w:eastAsia="仿宋_GB2312"/>
                <w:spacing w:val="-12"/>
                <w:kern w:val="0"/>
                <w:sz w:val="24"/>
              </w:rPr>
              <w:t>＜</w:t>
            </w:r>
            <w:r>
              <w:rPr>
                <w:rFonts w:eastAsia="仿宋_GB2312"/>
                <w:spacing w:val="-12"/>
                <w:kern w:val="0"/>
                <w:sz w:val="24"/>
              </w:rPr>
              <w:t>35%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5.2</w:t>
            </w:r>
          </w:p>
        </w:tc>
        <w:tc>
          <w:tcPr>
            <w:tcW w:w="2702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24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硅灰石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25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滑石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26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长石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5.2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-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27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芒硝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9.6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668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28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石膏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纤维石膏</w:t>
            </w:r>
            <w:r>
              <w:rPr>
                <w:rFonts w:eastAsia="仿宋_GB2312"/>
                <w:spacing w:val="-12"/>
                <w:sz w:val="24"/>
              </w:rPr>
              <w:br/>
            </w:r>
            <w:r>
              <w:rPr>
                <w:rFonts w:eastAsia="仿宋_GB2312"/>
                <w:spacing w:val="-22"/>
                <w:sz w:val="24"/>
              </w:rPr>
              <w:t>（</w:t>
            </w:r>
            <w:r>
              <w:rPr>
                <w:rFonts w:eastAsia="仿宋_GB2312"/>
                <w:spacing w:val="-22"/>
                <w:sz w:val="24"/>
              </w:rPr>
              <w:t>CaSO</w:t>
            </w:r>
            <w:r>
              <w:rPr>
                <w:rFonts w:eastAsia="仿宋_GB2312"/>
                <w:spacing w:val="-22"/>
                <w:sz w:val="24"/>
                <w:vertAlign w:val="subscript"/>
              </w:rPr>
              <w:t>4</w:t>
            </w:r>
            <w:r>
              <w:rPr>
                <w:rFonts w:eastAsia="仿宋_GB2312"/>
                <w:spacing w:val="-22"/>
                <w:sz w:val="24"/>
              </w:rPr>
              <w:t>·2H</w:t>
            </w:r>
            <w:r>
              <w:rPr>
                <w:rFonts w:eastAsia="仿宋_GB2312"/>
                <w:spacing w:val="-22"/>
                <w:sz w:val="24"/>
                <w:vertAlign w:val="subscript"/>
              </w:rPr>
              <w:t>2</w:t>
            </w:r>
            <w:r>
              <w:rPr>
                <w:rFonts w:eastAsia="仿宋_GB2312"/>
                <w:spacing w:val="-22"/>
                <w:sz w:val="24"/>
              </w:rPr>
              <w:t>O≥95%</w:t>
            </w:r>
            <w:r>
              <w:rPr>
                <w:rFonts w:eastAsia="仿宋_GB2312"/>
                <w:spacing w:val="-22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7.5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6.4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-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762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普通石膏</w:t>
            </w:r>
            <w:r>
              <w:rPr>
                <w:rFonts w:eastAsia="仿宋_GB2312"/>
                <w:spacing w:val="-12"/>
                <w:sz w:val="24"/>
              </w:rPr>
              <w:br/>
            </w:r>
            <w:r>
              <w:rPr>
                <w:rFonts w:eastAsia="仿宋_GB2312"/>
                <w:spacing w:val="-26"/>
                <w:sz w:val="24"/>
              </w:rPr>
              <w:t>（</w:t>
            </w:r>
            <w:r>
              <w:rPr>
                <w:rFonts w:eastAsia="仿宋_GB2312"/>
                <w:spacing w:val="-26"/>
                <w:sz w:val="24"/>
              </w:rPr>
              <w:t>CaSO</w:t>
            </w:r>
            <w:r>
              <w:rPr>
                <w:rFonts w:eastAsia="仿宋_GB2312"/>
                <w:spacing w:val="-26"/>
                <w:sz w:val="24"/>
                <w:vertAlign w:val="subscript"/>
              </w:rPr>
              <w:t>4</w:t>
            </w:r>
            <w:r>
              <w:rPr>
                <w:rFonts w:eastAsia="仿宋_GB2312"/>
                <w:spacing w:val="-26"/>
                <w:sz w:val="24"/>
              </w:rPr>
              <w:t>·2H</w:t>
            </w:r>
            <w:r>
              <w:rPr>
                <w:rFonts w:eastAsia="仿宋_GB2312"/>
                <w:spacing w:val="-26"/>
                <w:sz w:val="24"/>
                <w:vertAlign w:val="subscript"/>
              </w:rPr>
              <w:t>2</w:t>
            </w:r>
            <w:r>
              <w:rPr>
                <w:rFonts w:eastAsia="仿宋_GB2312"/>
                <w:spacing w:val="-26"/>
                <w:sz w:val="24"/>
              </w:rPr>
              <w:t>O</w:t>
            </w:r>
            <w:r>
              <w:rPr>
                <w:rFonts w:eastAsia="仿宋_GB2312"/>
                <w:spacing w:val="-26"/>
                <w:sz w:val="24"/>
              </w:rPr>
              <w:t>＜</w:t>
            </w:r>
            <w:r>
              <w:rPr>
                <w:rFonts w:eastAsia="仿宋_GB2312"/>
                <w:spacing w:val="-26"/>
                <w:sz w:val="24"/>
              </w:rPr>
              <w:t>95%</w:t>
            </w:r>
            <w:r>
              <w:rPr>
                <w:rFonts w:eastAsia="仿宋_GB2312"/>
                <w:spacing w:val="-26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4.3</w:t>
            </w:r>
          </w:p>
        </w:tc>
        <w:tc>
          <w:tcPr>
            <w:tcW w:w="1851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3.2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-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75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硬石膏（</w:t>
            </w:r>
            <w:r>
              <w:rPr>
                <w:rFonts w:eastAsia="仿宋_GB2312"/>
                <w:spacing w:val="-12"/>
                <w:kern w:val="0"/>
                <w:sz w:val="24"/>
              </w:rPr>
              <w:t>CaSO</w:t>
            </w:r>
            <w:r>
              <w:rPr>
                <w:rFonts w:eastAsia="仿宋_GB2312"/>
                <w:spacing w:val="-12"/>
                <w:sz w:val="24"/>
                <w:vertAlign w:val="subscript"/>
              </w:rPr>
              <w:t>4</w:t>
            </w:r>
            <w:r>
              <w:rPr>
                <w:rFonts w:eastAsia="仿宋_GB2312"/>
                <w:spacing w:val="-12"/>
                <w:kern w:val="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4.3</w:t>
            </w:r>
          </w:p>
        </w:tc>
        <w:tc>
          <w:tcPr>
            <w:tcW w:w="1851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3.2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-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29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重晶石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BaSO</w:t>
            </w:r>
            <w:r>
              <w:rPr>
                <w:rFonts w:eastAsia="仿宋_GB2312"/>
                <w:spacing w:val="-12"/>
                <w:sz w:val="24"/>
                <w:vertAlign w:val="subscript"/>
              </w:rPr>
              <w:t>4</w:t>
            </w:r>
            <w:r>
              <w:rPr>
                <w:rFonts w:eastAsia="仿宋_GB2312"/>
                <w:spacing w:val="-12"/>
                <w:kern w:val="0"/>
                <w:sz w:val="24"/>
              </w:rPr>
              <w:t>≥90%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12.1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46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50%≤BaSO</w:t>
            </w:r>
            <w:r>
              <w:rPr>
                <w:rFonts w:eastAsia="仿宋_GB2312"/>
                <w:spacing w:val="-12"/>
                <w:sz w:val="24"/>
                <w:vertAlign w:val="subscript"/>
              </w:rPr>
              <w:t>4</w:t>
            </w:r>
            <w:r>
              <w:rPr>
                <w:rFonts w:eastAsia="仿宋_GB2312"/>
                <w:spacing w:val="-12"/>
                <w:kern w:val="0"/>
                <w:sz w:val="24"/>
              </w:rPr>
              <w:t>＜</w:t>
            </w:r>
            <w:r>
              <w:rPr>
                <w:rFonts w:eastAsia="仿宋_GB2312"/>
                <w:spacing w:val="-12"/>
                <w:kern w:val="0"/>
                <w:sz w:val="24"/>
              </w:rPr>
              <w:t>90%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4.2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00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30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方解石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6.5</w:t>
            </w:r>
          </w:p>
        </w:tc>
        <w:tc>
          <w:tcPr>
            <w:tcW w:w="2694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585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31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普通</w:t>
            </w:r>
          </w:p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萤石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3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品位增加</w:t>
            </w:r>
            <w:r>
              <w:rPr>
                <w:rFonts w:eastAsia="仿宋_GB2312"/>
                <w:spacing w:val="-12"/>
                <w:kern w:val="0"/>
                <w:sz w:val="24"/>
              </w:rPr>
              <w:t>1%</w:t>
            </w:r>
            <w:r>
              <w:rPr>
                <w:rFonts w:eastAsia="仿宋_GB2312"/>
                <w:spacing w:val="-12"/>
                <w:kern w:val="0"/>
                <w:sz w:val="24"/>
              </w:rPr>
              <w:t>，基准</w:t>
            </w:r>
            <w:proofErr w:type="gramStart"/>
            <w:r>
              <w:rPr>
                <w:rFonts w:eastAsia="仿宋_GB2312"/>
                <w:spacing w:val="-12"/>
                <w:kern w:val="0"/>
                <w:sz w:val="24"/>
              </w:rPr>
              <w:t>价增加</w:t>
            </w:r>
            <w:proofErr w:type="gramEnd"/>
            <w:r>
              <w:rPr>
                <w:rFonts w:eastAsia="仿宋_GB2312"/>
                <w:spacing w:val="-12"/>
                <w:kern w:val="0"/>
                <w:sz w:val="24"/>
              </w:rPr>
              <w:t>0.9</w:t>
            </w:r>
            <w:r>
              <w:rPr>
                <w:rFonts w:eastAsia="仿宋_GB2312"/>
                <w:spacing w:val="-12"/>
                <w:kern w:val="0"/>
                <w:sz w:val="24"/>
              </w:rPr>
              <w:t>元。</w:t>
            </w: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30%≤CaF</w:t>
            </w:r>
            <w:r>
              <w:rPr>
                <w:rFonts w:eastAsia="仿宋_GB2312"/>
                <w:spacing w:val="-12"/>
                <w:sz w:val="24"/>
                <w:vertAlign w:val="subscript"/>
              </w:rPr>
              <w:t>2</w:t>
            </w:r>
            <w:r>
              <w:rPr>
                <w:rFonts w:eastAsia="仿宋_GB2312"/>
                <w:spacing w:val="-12"/>
                <w:kern w:val="0"/>
                <w:sz w:val="24"/>
              </w:rPr>
              <w:t>＜</w:t>
            </w:r>
            <w:r>
              <w:rPr>
                <w:rFonts w:eastAsia="仿宋_GB2312"/>
                <w:spacing w:val="-12"/>
                <w:kern w:val="0"/>
                <w:sz w:val="24"/>
              </w:rPr>
              <w:t>60%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12.0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</w:p>
        </w:tc>
      </w:tr>
      <w:tr w:rsidR="002348B5" w:rsidTr="005B34A3">
        <w:trPr>
          <w:trHeight w:val="111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32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石灰岩</w:t>
            </w:r>
          </w:p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(</w:t>
            </w:r>
            <w:r>
              <w:rPr>
                <w:rFonts w:eastAsia="仿宋_GB2312"/>
                <w:spacing w:val="-16"/>
                <w:kern w:val="0"/>
                <w:sz w:val="24"/>
              </w:rPr>
              <w:t>水泥用、</w:t>
            </w:r>
            <w:proofErr w:type="gramStart"/>
            <w:r>
              <w:rPr>
                <w:rFonts w:eastAsia="仿宋_GB2312"/>
                <w:spacing w:val="-16"/>
                <w:kern w:val="0"/>
                <w:sz w:val="24"/>
              </w:rPr>
              <w:t>制灰用</w:t>
            </w:r>
            <w:proofErr w:type="gramEnd"/>
            <w:r>
              <w:rPr>
                <w:rFonts w:eastAsia="仿宋_GB2312"/>
                <w:spacing w:val="-16"/>
                <w:kern w:val="0"/>
                <w:sz w:val="24"/>
              </w:rPr>
              <w:t>、熔剂用、</w:t>
            </w:r>
          </w:p>
          <w:p w:rsidR="002348B5" w:rsidRDefault="002348B5" w:rsidP="005B34A3">
            <w:pPr>
              <w:widowControl/>
              <w:spacing w:line="32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电石用）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5.0</w:t>
            </w:r>
          </w:p>
        </w:tc>
        <w:tc>
          <w:tcPr>
            <w:tcW w:w="2694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3.7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33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建筑用石料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玄武岩、辉绿岩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6.5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5.5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1389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spacing w:line="320" w:lineRule="exact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花岗岩、角闪岩、闪长岩、砂、砂岩、板岩、灰岩、白云岩、大理岩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38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1851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spacing w:line="28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74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lastRenderedPageBreak/>
              <w:t>34</w:t>
            </w:r>
          </w:p>
        </w:tc>
        <w:tc>
          <w:tcPr>
            <w:tcW w:w="1377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砖瓦用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页岩、粘土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706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35</w:t>
            </w:r>
          </w:p>
        </w:tc>
        <w:tc>
          <w:tcPr>
            <w:tcW w:w="1377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冶金用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白云岩、石英岩、脉石英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4.6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435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36</w:t>
            </w:r>
          </w:p>
        </w:tc>
        <w:tc>
          <w:tcPr>
            <w:tcW w:w="1377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玻璃用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白云岩、石英岩、脉石英、砂、砂岩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4.6</w:t>
            </w:r>
          </w:p>
        </w:tc>
        <w:tc>
          <w:tcPr>
            <w:tcW w:w="1843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4.0</w:t>
            </w:r>
          </w:p>
        </w:tc>
        <w:tc>
          <w:tcPr>
            <w:tcW w:w="851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37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铸型用砂岩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4.8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38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粉石英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39</w:t>
            </w:r>
          </w:p>
        </w:tc>
        <w:tc>
          <w:tcPr>
            <w:tcW w:w="1377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陶粒用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页岩、粘土、板岩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40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高岭土、陶瓷土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4.6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41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耐火粘土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42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海泡石粘土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4.8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43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膨润土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6.0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914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44</w:t>
            </w:r>
          </w:p>
        </w:tc>
        <w:tc>
          <w:tcPr>
            <w:tcW w:w="1377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水泥配料用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板岩、砂岩、页岩、泥岩、粘土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矿石</w:t>
            </w:r>
          </w:p>
        </w:tc>
        <w:tc>
          <w:tcPr>
            <w:tcW w:w="1546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4.6</w:t>
            </w:r>
          </w:p>
        </w:tc>
        <w:tc>
          <w:tcPr>
            <w:tcW w:w="2694" w:type="dxa"/>
            <w:gridSpan w:val="2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3.4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785"/>
          <w:jc w:val="center"/>
        </w:trPr>
        <w:tc>
          <w:tcPr>
            <w:tcW w:w="524" w:type="dxa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45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饰面用</w:t>
            </w: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辉绿岩、花岗岩、大理岩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立方米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荒料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22.0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766"/>
          <w:jc w:val="center"/>
        </w:trPr>
        <w:tc>
          <w:tcPr>
            <w:tcW w:w="524" w:type="dxa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砂岩、白云岩、灰岩、板岩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立方米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荒料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20.0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46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岩盐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吨</w:t>
            </w:r>
            <w:r>
              <w:rPr>
                <w:rFonts w:eastAsia="仿宋_GB2312"/>
                <w:spacing w:val="-12"/>
                <w:kern w:val="0"/>
                <w:sz w:val="24"/>
              </w:rPr>
              <w:t>·</w:t>
            </w:r>
            <w:r>
              <w:rPr>
                <w:rFonts w:eastAsia="仿宋_GB2312"/>
                <w:spacing w:val="-12"/>
                <w:kern w:val="0"/>
                <w:sz w:val="24"/>
              </w:rPr>
              <w:t>矿物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4.5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47</w:t>
            </w:r>
          </w:p>
        </w:tc>
        <w:tc>
          <w:tcPr>
            <w:tcW w:w="3451" w:type="dxa"/>
            <w:gridSpan w:val="3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矿泉水</w:t>
            </w:r>
          </w:p>
        </w:tc>
        <w:tc>
          <w:tcPr>
            <w:tcW w:w="1557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立方米</w:t>
            </w:r>
          </w:p>
        </w:tc>
        <w:tc>
          <w:tcPr>
            <w:tcW w:w="4240" w:type="dxa"/>
            <w:gridSpan w:val="4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4.3</w:t>
            </w:r>
          </w:p>
        </w:tc>
        <w:tc>
          <w:tcPr>
            <w:tcW w:w="1400" w:type="dxa"/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hRule="exact" w:val="567"/>
          <w:jc w:val="center"/>
        </w:trPr>
        <w:tc>
          <w:tcPr>
            <w:tcW w:w="524" w:type="dxa"/>
            <w:tcBorders>
              <w:bottom w:val="single" w:sz="8" w:space="0" w:color="auto"/>
            </w:tcBorders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48</w:t>
            </w:r>
          </w:p>
        </w:tc>
        <w:tc>
          <w:tcPr>
            <w:tcW w:w="3451" w:type="dxa"/>
            <w:gridSpan w:val="3"/>
            <w:tcBorders>
              <w:bottom w:val="single" w:sz="8" w:space="0" w:color="auto"/>
            </w:tcBorders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地热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元</w:t>
            </w:r>
            <w:r>
              <w:rPr>
                <w:rFonts w:eastAsia="仿宋_GB2312"/>
                <w:spacing w:val="-12"/>
                <w:kern w:val="0"/>
                <w:sz w:val="24"/>
              </w:rPr>
              <w:t>/</w:t>
            </w:r>
            <w:r>
              <w:rPr>
                <w:rFonts w:eastAsia="仿宋_GB2312"/>
                <w:spacing w:val="-12"/>
                <w:kern w:val="0"/>
                <w:sz w:val="24"/>
              </w:rPr>
              <w:t>立方米</w:t>
            </w:r>
          </w:p>
        </w:tc>
        <w:tc>
          <w:tcPr>
            <w:tcW w:w="4240" w:type="dxa"/>
            <w:gridSpan w:val="4"/>
            <w:tcBorders>
              <w:bottom w:val="single" w:sz="8" w:space="0" w:color="auto"/>
            </w:tcBorders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1.0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center"/>
          </w:tcPr>
          <w:p w:rsidR="002348B5" w:rsidRDefault="002348B5" w:rsidP="005B34A3">
            <w:pPr>
              <w:widowControl/>
              <w:jc w:val="center"/>
              <w:rPr>
                <w:rFonts w:eastAsia="仿宋_GB2312"/>
                <w:spacing w:val="-12"/>
                <w:kern w:val="0"/>
                <w:sz w:val="24"/>
              </w:rPr>
            </w:pPr>
          </w:p>
        </w:tc>
      </w:tr>
      <w:tr w:rsidR="002348B5" w:rsidTr="005B34A3">
        <w:trPr>
          <w:trHeight w:val="1617"/>
          <w:jc w:val="center"/>
        </w:trPr>
        <w:tc>
          <w:tcPr>
            <w:tcW w:w="1117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2348B5" w:rsidRDefault="002348B5" w:rsidP="005B34A3">
            <w:pPr>
              <w:widowControl/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注：</w:t>
            </w:r>
            <w:r>
              <w:rPr>
                <w:rFonts w:eastAsia="仿宋_GB2312"/>
                <w:sz w:val="24"/>
              </w:rPr>
              <w:t xml:space="preserve"> 1.</w:t>
            </w:r>
            <w:r>
              <w:rPr>
                <w:rFonts w:eastAsia="仿宋_GB2312"/>
                <w:sz w:val="24"/>
              </w:rPr>
              <w:t>已许可开发的共伴生矿产，不管是否回收利用，一律缴纳采矿权出让收益。共生矿产的采矿权出让收益市场基准价按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eastAsia="仿宋_GB2312"/>
                <w:sz w:val="24"/>
              </w:rPr>
              <w:t>计算，伴生矿产的采矿权出让收益市场基准价按</w:t>
            </w:r>
            <w:r>
              <w:rPr>
                <w:rFonts w:eastAsia="仿宋_GB2312"/>
                <w:sz w:val="24"/>
              </w:rPr>
              <w:t>60%</w:t>
            </w:r>
            <w:r>
              <w:rPr>
                <w:rFonts w:eastAsia="仿宋_GB2312"/>
                <w:sz w:val="24"/>
              </w:rPr>
              <w:t>计算。</w:t>
            </w:r>
          </w:p>
          <w:p w:rsidR="002348B5" w:rsidRDefault="002348B5" w:rsidP="005B34A3">
            <w:pPr>
              <w:widowControl/>
              <w:spacing w:line="380" w:lineRule="exact"/>
              <w:jc w:val="left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2.</w:t>
            </w:r>
            <w:r>
              <w:rPr>
                <w:rFonts w:eastAsia="仿宋_GB2312"/>
                <w:sz w:val="24"/>
              </w:rPr>
              <w:t>对</w:t>
            </w:r>
            <w:proofErr w:type="gramStart"/>
            <w:r>
              <w:rPr>
                <w:rFonts w:eastAsia="仿宋_GB2312"/>
                <w:sz w:val="24"/>
              </w:rPr>
              <w:t>未发布</w:t>
            </w:r>
            <w:proofErr w:type="gramEnd"/>
            <w:r>
              <w:rPr>
                <w:rFonts w:eastAsia="仿宋_GB2312"/>
                <w:sz w:val="24"/>
              </w:rPr>
              <w:t>采矿权出让收益市场基准价的矿种，按采矿权出让收益评估值确定采矿权出让收益。</w:t>
            </w:r>
          </w:p>
        </w:tc>
      </w:tr>
    </w:tbl>
    <w:p w:rsidR="008F597D" w:rsidRPr="002348B5" w:rsidRDefault="008F597D"/>
    <w:sectPr w:rsidR="008F597D" w:rsidRPr="0023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5"/>
    <w:rsid w:val="002348B5"/>
    <w:rsid w:val="008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88A91-24D8-4293-A19C-8B6F14C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2348B5"/>
    <w:pPr>
      <w:spacing w:line="360" w:lineRule="auto"/>
    </w:pPr>
    <w:rPr>
      <w:rFonts w:ascii="宋体" w:hAnsi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杨展</dc:creator>
  <cp:keywords/>
  <dc:description/>
  <cp:lastModifiedBy>杨展</cp:lastModifiedBy>
  <cp:revision>1</cp:revision>
  <dcterms:created xsi:type="dcterms:W3CDTF">2021-09-22T09:20:00Z</dcterms:created>
  <dcterms:modified xsi:type="dcterms:W3CDTF">2021-09-22T09:20:00Z</dcterms:modified>
</cp:coreProperties>
</file>