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附件2</w:t>
      </w:r>
    </w:p>
    <w:p>
      <w:pPr>
        <w:spacing w:line="64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矿山现场督察备案表</w:t>
      </w:r>
    </w:p>
    <w:bookmarkEnd w:id="0"/>
    <w:p>
      <w:pPr>
        <w:spacing w:line="640" w:lineRule="exact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督察时间：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zCs w:val="21"/>
        </w:rPr>
        <w:t>日至</w:t>
      </w:r>
      <w:r>
        <w:rPr>
          <w:rFonts w:hint="eastAsia" w:ascii="宋体" w:hAnsi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zCs w:val="21"/>
        </w:rPr>
        <w:t>日</w:t>
      </w:r>
    </w:p>
    <w:tbl>
      <w:tblPr>
        <w:tblStyle w:val="3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729"/>
        <w:gridCol w:w="651"/>
        <w:gridCol w:w="523"/>
        <w:gridCol w:w="760"/>
        <w:gridCol w:w="85"/>
        <w:gridCol w:w="1269"/>
        <w:gridCol w:w="317"/>
        <w:gridCol w:w="317"/>
        <w:gridCol w:w="749"/>
        <w:gridCol w:w="202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74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矿山企业名称</w:t>
            </w:r>
          </w:p>
        </w:tc>
        <w:tc>
          <w:tcPr>
            <w:tcW w:w="6380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74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颁发采矿许可证机关</w:t>
            </w:r>
          </w:p>
        </w:tc>
        <w:tc>
          <w:tcPr>
            <w:tcW w:w="6380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74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采矿许可证编号</w:t>
            </w:r>
          </w:p>
        </w:tc>
        <w:tc>
          <w:tcPr>
            <w:tcW w:w="3288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有效期至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74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矿山设计服务年限（年）</w:t>
            </w:r>
          </w:p>
        </w:tc>
        <w:tc>
          <w:tcPr>
            <w:tcW w:w="1934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37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矿山尚可服务年限（年）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74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开拓方式</w:t>
            </w:r>
          </w:p>
        </w:tc>
        <w:tc>
          <w:tcPr>
            <w:tcW w:w="6380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74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采矿方法</w:t>
            </w:r>
          </w:p>
        </w:tc>
        <w:tc>
          <w:tcPr>
            <w:tcW w:w="6380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74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选矿方法</w:t>
            </w:r>
          </w:p>
        </w:tc>
        <w:tc>
          <w:tcPr>
            <w:tcW w:w="6380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74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开发利用方案中</w:t>
            </w: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应综合回收利用的矿种</w:t>
            </w:r>
          </w:p>
        </w:tc>
        <w:tc>
          <w:tcPr>
            <w:tcW w:w="6380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14" w:type="dxa"/>
            <w:gridSpan w:val="4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设计生产能力</w:t>
            </w:r>
          </w:p>
        </w:tc>
        <w:tc>
          <w:tcPr>
            <w:tcW w:w="2431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采矿（万吨/年）</w:t>
            </w:r>
          </w:p>
        </w:tc>
        <w:tc>
          <w:tcPr>
            <w:tcW w:w="277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14" w:type="dxa"/>
            <w:gridSpan w:val="4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31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选矿（万吨/年）</w:t>
            </w:r>
          </w:p>
        </w:tc>
        <w:tc>
          <w:tcPr>
            <w:tcW w:w="277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14" w:type="dxa"/>
            <w:gridSpan w:val="4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实际生产能力</w:t>
            </w:r>
          </w:p>
        </w:tc>
        <w:tc>
          <w:tcPr>
            <w:tcW w:w="2431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采矿（万吨/年）</w:t>
            </w:r>
          </w:p>
        </w:tc>
        <w:tc>
          <w:tcPr>
            <w:tcW w:w="277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14" w:type="dxa"/>
            <w:gridSpan w:val="4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31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选矿（万吨/年）</w:t>
            </w:r>
          </w:p>
        </w:tc>
        <w:tc>
          <w:tcPr>
            <w:tcW w:w="277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14" w:type="dxa"/>
            <w:gridSpan w:val="4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矿产资源补偿费缴纳情况</w:t>
            </w:r>
          </w:p>
        </w:tc>
        <w:tc>
          <w:tcPr>
            <w:tcW w:w="2431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当期应缴数（万元）</w:t>
            </w:r>
          </w:p>
        </w:tc>
        <w:tc>
          <w:tcPr>
            <w:tcW w:w="277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14" w:type="dxa"/>
            <w:gridSpan w:val="4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31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当期实缴数（万元）</w:t>
            </w:r>
          </w:p>
        </w:tc>
        <w:tc>
          <w:tcPr>
            <w:tcW w:w="277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14" w:type="dxa"/>
            <w:gridSpan w:val="4"/>
            <w:vMerge w:val="continue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31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累计拖欠数（万元）</w:t>
            </w:r>
          </w:p>
        </w:tc>
        <w:tc>
          <w:tcPr>
            <w:tcW w:w="277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14" w:type="dxa"/>
            <w:gridSpan w:val="4"/>
            <w:vMerge w:val="restart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采矿权使用费缴纳情况</w:t>
            </w:r>
          </w:p>
        </w:tc>
        <w:tc>
          <w:tcPr>
            <w:tcW w:w="2431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当期应缴数（万元）</w:t>
            </w:r>
          </w:p>
        </w:tc>
        <w:tc>
          <w:tcPr>
            <w:tcW w:w="277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14" w:type="dxa"/>
            <w:gridSpan w:val="4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31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当期实缴数（万元）</w:t>
            </w:r>
          </w:p>
        </w:tc>
        <w:tc>
          <w:tcPr>
            <w:tcW w:w="277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14" w:type="dxa"/>
            <w:gridSpan w:val="4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采矿权价款（出让金）缴纳情况</w:t>
            </w:r>
          </w:p>
        </w:tc>
        <w:tc>
          <w:tcPr>
            <w:tcW w:w="2431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当期应缴数（万元）</w:t>
            </w:r>
          </w:p>
        </w:tc>
        <w:tc>
          <w:tcPr>
            <w:tcW w:w="277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14" w:type="dxa"/>
            <w:gridSpan w:val="4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31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当期实缴数（万元）</w:t>
            </w:r>
          </w:p>
        </w:tc>
        <w:tc>
          <w:tcPr>
            <w:tcW w:w="277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14" w:type="dxa"/>
            <w:gridSpan w:val="4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矿山地质环境治理备用金缴存情况</w:t>
            </w:r>
          </w:p>
        </w:tc>
        <w:tc>
          <w:tcPr>
            <w:tcW w:w="2431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当期应缴数（万元）</w:t>
            </w:r>
          </w:p>
        </w:tc>
        <w:tc>
          <w:tcPr>
            <w:tcW w:w="277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14" w:type="dxa"/>
            <w:gridSpan w:val="4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31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当期实缴数（万元）</w:t>
            </w:r>
          </w:p>
        </w:tc>
        <w:tc>
          <w:tcPr>
            <w:tcW w:w="277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391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上年末保有矿石储量（万吨）</w:t>
            </w:r>
          </w:p>
        </w:tc>
        <w:tc>
          <w:tcPr>
            <w:tcW w:w="1368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854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上年度采出量（万吨）</w:t>
            </w:r>
          </w:p>
        </w:tc>
        <w:tc>
          <w:tcPr>
            <w:tcW w:w="150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391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上年度动用矿石储量（万吨）</w:t>
            </w:r>
          </w:p>
        </w:tc>
        <w:tc>
          <w:tcPr>
            <w:tcW w:w="1368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854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上年度损失量（万吨）</w:t>
            </w:r>
          </w:p>
        </w:tc>
        <w:tc>
          <w:tcPr>
            <w:tcW w:w="150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391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上年度非正常损失量（万吨）</w:t>
            </w:r>
          </w:p>
        </w:tc>
        <w:tc>
          <w:tcPr>
            <w:tcW w:w="5729" w:type="dxa"/>
            <w:gridSpan w:val="9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11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开采回采率（%）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设计</w:t>
            </w:r>
          </w:p>
        </w:tc>
        <w:tc>
          <w:tcPr>
            <w:tcW w:w="1368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03" w:type="dxa"/>
            <w:gridSpan w:val="3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选矿回收率（%）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设计</w:t>
            </w:r>
          </w:p>
        </w:tc>
        <w:tc>
          <w:tcPr>
            <w:tcW w:w="150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1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实际</w:t>
            </w:r>
          </w:p>
        </w:tc>
        <w:tc>
          <w:tcPr>
            <w:tcW w:w="1368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03" w:type="dxa"/>
            <w:gridSpan w:val="3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实际</w:t>
            </w:r>
          </w:p>
        </w:tc>
        <w:tc>
          <w:tcPr>
            <w:tcW w:w="150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1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对照开发利用</w:t>
            </w: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方案督察情况</w:t>
            </w:r>
          </w:p>
        </w:tc>
        <w:tc>
          <w:tcPr>
            <w:tcW w:w="710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1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对照矿山地质环境保护与恢复治理方案督察情况</w:t>
            </w:r>
          </w:p>
        </w:tc>
        <w:tc>
          <w:tcPr>
            <w:tcW w:w="710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1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矿山统计年报和年度报告（表）填报情况</w:t>
            </w:r>
          </w:p>
        </w:tc>
        <w:tc>
          <w:tcPr>
            <w:tcW w:w="710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1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采矿权人其它法定义务履行情况</w:t>
            </w:r>
          </w:p>
        </w:tc>
        <w:tc>
          <w:tcPr>
            <w:tcW w:w="710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1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违法违规行为</w:t>
            </w:r>
          </w:p>
        </w:tc>
        <w:tc>
          <w:tcPr>
            <w:tcW w:w="710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未发现违法违规行为的，记录为“无”；</w:t>
            </w: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发现有违法违规行为的，记录其具体违法违规行为。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1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其他事项记录</w:t>
            </w:r>
          </w:p>
        </w:tc>
        <w:tc>
          <w:tcPr>
            <w:tcW w:w="710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01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督察意见</w:t>
            </w:r>
          </w:p>
        </w:tc>
        <w:tc>
          <w:tcPr>
            <w:tcW w:w="710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520" w:lineRule="exact"/>
              <w:ind w:firstLine="2940" w:firstLineChars="140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矿产督察员签字：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201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矿山企业对现场督察意见的意见</w:t>
            </w:r>
          </w:p>
        </w:tc>
        <w:tc>
          <w:tcPr>
            <w:tcW w:w="710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520" w:lineRule="exact"/>
              <w:ind w:firstLine="2415" w:firstLineChars="11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矿山企业负责人签字：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201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县（市、区）国土资源局对现场督察意见的意见</w:t>
            </w:r>
          </w:p>
        </w:tc>
        <w:tc>
          <w:tcPr>
            <w:tcW w:w="710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520" w:lineRule="exact"/>
              <w:ind w:firstLine="2940" w:firstLineChars="140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有关人员签字：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6044A"/>
    <w:rsid w:val="5B3604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2018-06-29T05:21:00Z</dcterms:created>
  <dc:creator>一啸大方</dc:creator>
  <cp:lastModifiedBy>一啸大方</cp:lastModifiedBy>
  <dcterms:modified xsi:type="dcterms:W3CDTF">2018-06-29T05:22:14Z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