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sz w:val="32"/>
          <w:szCs w:val="32"/>
        </w:rPr>
      </w:pPr>
      <w:r>
        <w:rPr>
          <w:rFonts w:hint="eastAsia" w:eastAsia="仿宋_GB2312"/>
          <w:sz w:val="32"/>
          <w:szCs w:val="32"/>
        </w:rPr>
        <w:t>附件6</w:t>
      </w:r>
    </w:p>
    <w:p>
      <w:pPr>
        <w:spacing w:before="100" w:beforeAutospacing="1" w:after="100" w:afterAutospacing="1" w:line="500" w:lineRule="exact"/>
        <w:jc w:val="center"/>
        <w:rPr>
          <w:rFonts w:hint="eastAsia" w:ascii="方正小标宋简体" w:hAnsi="华文中宋" w:eastAsia="方正小标宋简体" w:cs="宋体"/>
          <w:sz w:val="44"/>
          <w:szCs w:val="44"/>
        </w:rPr>
      </w:pPr>
      <w:r>
        <w:rPr>
          <w:rFonts w:ascii="方正小标宋简体" w:hAnsi="华文中宋" w:eastAsia="方正小标宋简体" w:cs="宋体"/>
          <w:sz w:val="44"/>
          <w:szCs w:val="44"/>
        </w:rPr>
        <w:t>湖南省</w:t>
      </w:r>
      <w:r>
        <w:rPr>
          <w:rFonts w:hint="eastAsia" w:ascii="方正小标宋简体" w:hAnsi="华文中宋" w:eastAsia="方正小标宋简体" w:cs="宋体"/>
          <w:sz w:val="44"/>
          <w:szCs w:val="44"/>
        </w:rPr>
        <w:t>测绘地理信息质量监督检查表</w:t>
      </w:r>
    </w:p>
    <w:p>
      <w:pPr>
        <w:jc w:val="left"/>
        <w:rPr>
          <w:rFonts w:hint="eastAsia" w:ascii="方正小标宋简体" w:eastAsia="方正小标宋简体"/>
          <w:b/>
          <w:sz w:val="38"/>
          <w:szCs w:val="44"/>
        </w:rPr>
      </w:pPr>
      <w:r>
        <w:rPr>
          <w:rFonts w:hint="eastAsia" w:ascii="宋体" w:cs="宋体"/>
          <w:sz w:val="26"/>
        </w:rPr>
        <w:t xml:space="preserve">检查机关：                  </w:t>
      </w:r>
    </w:p>
    <w:tbl>
      <w:tblPr>
        <w:tblStyle w:val="3"/>
        <w:tblW w:w="86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44"/>
        <w:gridCol w:w="141"/>
        <w:gridCol w:w="903"/>
        <w:gridCol w:w="688"/>
        <w:gridCol w:w="357"/>
        <w:gridCol w:w="522"/>
        <w:gridCol w:w="290"/>
        <w:gridCol w:w="232"/>
        <w:gridCol w:w="167"/>
        <w:gridCol w:w="530"/>
        <w:gridCol w:w="240"/>
        <w:gridCol w:w="108"/>
        <w:gridCol w:w="499"/>
        <w:gridCol w:w="545"/>
        <w:gridCol w:w="17"/>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56" w:type="dxa"/>
            <w:vAlign w:val="center"/>
          </w:tcPr>
          <w:p>
            <w:pPr>
              <w:spacing w:line="240" w:lineRule="atLeast"/>
              <w:rPr>
                <w:rFonts w:hint="eastAsia" w:ascii="宋体" w:hAnsi="宋体"/>
                <w:sz w:val="24"/>
              </w:rPr>
            </w:pPr>
            <w:r>
              <w:rPr>
                <w:rFonts w:hint="eastAsia" w:ascii="宋体" w:hAnsi="宋体"/>
                <w:sz w:val="24"/>
              </w:rPr>
              <w:t>受检单位</w:t>
            </w:r>
          </w:p>
        </w:tc>
        <w:tc>
          <w:tcPr>
            <w:tcW w:w="7311" w:type="dxa"/>
            <w:gridSpan w:val="16"/>
            <w:vAlign w:val="center"/>
          </w:tcPr>
          <w:p>
            <w:pPr>
              <w:spacing w:line="240" w:lineRule="atLeas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1356" w:type="dxa"/>
            <w:vAlign w:val="center"/>
          </w:tcPr>
          <w:p>
            <w:pPr>
              <w:spacing w:line="240" w:lineRule="atLeast"/>
              <w:rPr>
                <w:rFonts w:hint="eastAsia" w:ascii="宋体" w:hAnsi="宋体"/>
                <w:sz w:val="24"/>
              </w:rPr>
            </w:pPr>
            <w:r>
              <w:rPr>
                <w:rFonts w:hint="eastAsia" w:ascii="宋体" w:hAnsi="宋体"/>
                <w:sz w:val="24"/>
              </w:rPr>
              <w:t>资质等级</w:t>
            </w:r>
          </w:p>
        </w:tc>
        <w:tc>
          <w:tcPr>
            <w:tcW w:w="1185" w:type="dxa"/>
            <w:gridSpan w:val="2"/>
            <w:vAlign w:val="center"/>
          </w:tcPr>
          <w:p>
            <w:pPr>
              <w:spacing w:line="240" w:lineRule="atLeast"/>
              <w:jc w:val="center"/>
              <w:rPr>
                <w:rFonts w:hint="eastAsia" w:ascii="宋体" w:hAnsi="宋体"/>
                <w:sz w:val="24"/>
              </w:rPr>
            </w:pPr>
          </w:p>
        </w:tc>
        <w:tc>
          <w:tcPr>
            <w:tcW w:w="1591" w:type="dxa"/>
            <w:gridSpan w:val="2"/>
            <w:vAlign w:val="center"/>
          </w:tcPr>
          <w:p>
            <w:pPr>
              <w:spacing w:line="240" w:lineRule="atLeast"/>
              <w:jc w:val="center"/>
              <w:rPr>
                <w:rFonts w:hint="eastAsia" w:ascii="宋体" w:hAnsi="宋体"/>
                <w:sz w:val="24"/>
              </w:rPr>
            </w:pPr>
            <w:r>
              <w:rPr>
                <w:rFonts w:hint="eastAsia" w:ascii="宋体" w:hAnsi="宋体"/>
                <w:sz w:val="24"/>
              </w:rPr>
              <w:t>证书编号</w:t>
            </w:r>
          </w:p>
        </w:tc>
        <w:tc>
          <w:tcPr>
            <w:tcW w:w="1568" w:type="dxa"/>
            <w:gridSpan w:val="5"/>
            <w:vAlign w:val="center"/>
          </w:tcPr>
          <w:p>
            <w:pPr>
              <w:spacing w:line="240" w:lineRule="atLeast"/>
              <w:jc w:val="center"/>
              <w:rPr>
                <w:rFonts w:hint="eastAsia" w:ascii="宋体" w:hAnsi="宋体"/>
                <w:sz w:val="24"/>
              </w:rPr>
            </w:pPr>
          </w:p>
        </w:tc>
        <w:tc>
          <w:tcPr>
            <w:tcW w:w="1377" w:type="dxa"/>
            <w:gridSpan w:val="4"/>
            <w:vAlign w:val="center"/>
          </w:tcPr>
          <w:p>
            <w:pPr>
              <w:spacing w:line="240" w:lineRule="atLeast"/>
              <w:jc w:val="center"/>
              <w:rPr>
                <w:rFonts w:hint="eastAsia" w:ascii="宋体" w:hAnsi="宋体"/>
                <w:sz w:val="24"/>
              </w:rPr>
            </w:pPr>
            <w:r>
              <w:rPr>
                <w:rFonts w:hint="eastAsia" w:ascii="宋体" w:hAnsi="宋体"/>
                <w:sz w:val="24"/>
              </w:rPr>
              <w:t>检查日期</w:t>
            </w:r>
          </w:p>
        </w:tc>
        <w:tc>
          <w:tcPr>
            <w:tcW w:w="1590" w:type="dxa"/>
            <w:gridSpan w:val="3"/>
            <w:vAlign w:val="center"/>
          </w:tcPr>
          <w:p>
            <w:pPr>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4132" w:type="dxa"/>
            <w:gridSpan w:val="5"/>
            <w:vMerge w:val="restart"/>
            <w:vAlign w:val="center"/>
          </w:tcPr>
          <w:p>
            <w:pPr>
              <w:spacing w:line="240" w:lineRule="atLeast"/>
              <w:jc w:val="center"/>
              <w:rPr>
                <w:rFonts w:hint="eastAsia" w:ascii="宋体" w:hAnsi="宋体"/>
                <w:sz w:val="24"/>
              </w:rPr>
            </w:pPr>
            <w:r>
              <w:rPr>
                <w:rFonts w:hint="eastAsia" w:ascii="宋体" w:hAnsi="宋体"/>
                <w:sz w:val="24"/>
              </w:rPr>
              <w:t>检查内容</w:t>
            </w:r>
          </w:p>
        </w:tc>
        <w:tc>
          <w:tcPr>
            <w:tcW w:w="3507" w:type="dxa"/>
            <w:gridSpan w:val="11"/>
            <w:vAlign w:val="center"/>
          </w:tcPr>
          <w:p>
            <w:pPr>
              <w:spacing w:line="240" w:lineRule="atLeast"/>
              <w:jc w:val="center"/>
              <w:rPr>
                <w:rFonts w:hint="eastAsia" w:ascii="宋体" w:hAnsi="宋体"/>
                <w:sz w:val="24"/>
              </w:rPr>
            </w:pPr>
            <w:r>
              <w:rPr>
                <w:rFonts w:hint="eastAsia" w:ascii="宋体" w:hAnsi="宋体"/>
                <w:sz w:val="24"/>
              </w:rPr>
              <w:t>资料检查综合评定</w:t>
            </w:r>
          </w:p>
        </w:tc>
        <w:tc>
          <w:tcPr>
            <w:tcW w:w="1028" w:type="dxa"/>
            <w:vMerge w:val="restart"/>
            <w:vAlign w:val="center"/>
          </w:tcPr>
          <w:p>
            <w:pPr>
              <w:spacing w:line="240" w:lineRule="atLeast"/>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4132" w:type="dxa"/>
            <w:gridSpan w:val="5"/>
            <w:vMerge w:val="continue"/>
            <w:vAlign w:val="center"/>
          </w:tcPr>
          <w:p>
            <w:pPr>
              <w:rPr>
                <w:rFonts w:ascii="宋体" w:hAnsi="宋体"/>
              </w:rPr>
            </w:pPr>
          </w:p>
        </w:tc>
        <w:tc>
          <w:tcPr>
            <w:tcW w:w="1169" w:type="dxa"/>
            <w:gridSpan w:val="3"/>
            <w:vAlign w:val="center"/>
          </w:tcPr>
          <w:p>
            <w:pPr>
              <w:spacing w:line="240" w:lineRule="atLeast"/>
              <w:jc w:val="center"/>
              <w:rPr>
                <w:rFonts w:hint="eastAsia" w:ascii="宋体" w:hAnsi="宋体"/>
                <w:sz w:val="24"/>
              </w:rPr>
            </w:pPr>
            <w:r>
              <w:rPr>
                <w:rFonts w:hint="eastAsia" w:ascii="宋体" w:hAnsi="宋体"/>
                <w:sz w:val="24"/>
              </w:rPr>
              <w:t>符合</w:t>
            </w:r>
          </w:p>
        </w:tc>
        <w:tc>
          <w:tcPr>
            <w:tcW w:w="1169" w:type="dxa"/>
            <w:gridSpan w:val="4"/>
            <w:vAlign w:val="center"/>
          </w:tcPr>
          <w:p>
            <w:pPr>
              <w:spacing w:line="240" w:lineRule="atLeast"/>
              <w:jc w:val="center"/>
              <w:rPr>
                <w:rFonts w:hint="eastAsia" w:ascii="宋体" w:hAnsi="宋体"/>
                <w:sz w:val="24"/>
              </w:rPr>
            </w:pPr>
            <w:r>
              <w:rPr>
                <w:rFonts w:hint="eastAsia" w:ascii="宋体" w:hAnsi="宋体"/>
                <w:sz w:val="24"/>
              </w:rPr>
              <w:t>基本</w:t>
            </w:r>
          </w:p>
          <w:p>
            <w:pPr>
              <w:spacing w:line="240" w:lineRule="atLeast"/>
              <w:jc w:val="center"/>
              <w:rPr>
                <w:rFonts w:hint="eastAsia" w:ascii="宋体" w:hAnsi="宋体"/>
                <w:sz w:val="24"/>
              </w:rPr>
            </w:pPr>
            <w:r>
              <w:rPr>
                <w:rFonts w:hint="eastAsia" w:ascii="宋体" w:hAnsi="宋体"/>
                <w:sz w:val="24"/>
              </w:rPr>
              <w:t>符合</w:t>
            </w:r>
          </w:p>
        </w:tc>
        <w:tc>
          <w:tcPr>
            <w:tcW w:w="1169" w:type="dxa"/>
            <w:gridSpan w:val="4"/>
            <w:vAlign w:val="center"/>
          </w:tcPr>
          <w:p>
            <w:pPr>
              <w:spacing w:line="240" w:lineRule="atLeast"/>
              <w:jc w:val="center"/>
              <w:rPr>
                <w:rFonts w:hint="eastAsia" w:ascii="宋体" w:hAnsi="宋体"/>
                <w:sz w:val="24"/>
              </w:rPr>
            </w:pPr>
            <w:r>
              <w:rPr>
                <w:rFonts w:hint="eastAsia" w:ascii="宋体" w:hAnsi="宋体"/>
                <w:sz w:val="24"/>
              </w:rPr>
              <w:t>不符合</w:t>
            </w:r>
          </w:p>
        </w:tc>
        <w:tc>
          <w:tcPr>
            <w:tcW w:w="1028" w:type="dxa"/>
            <w:vMerge w:val="continue"/>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4132" w:type="dxa"/>
            <w:gridSpan w:val="5"/>
            <w:vAlign w:val="center"/>
          </w:tcPr>
          <w:p>
            <w:pPr>
              <w:spacing w:line="240" w:lineRule="atLeast"/>
              <w:rPr>
                <w:rFonts w:hint="eastAsia" w:ascii="宋体" w:hAnsi="宋体"/>
                <w:sz w:val="24"/>
              </w:rPr>
            </w:pPr>
            <w:r>
              <w:rPr>
                <w:rFonts w:hint="eastAsia" w:ascii="宋体" w:hAnsi="宋体"/>
                <w:sz w:val="24"/>
              </w:rPr>
              <w:t>1. 依法开展测绘情况</w:t>
            </w:r>
          </w:p>
        </w:tc>
        <w:tc>
          <w:tcPr>
            <w:tcW w:w="1169" w:type="dxa"/>
            <w:gridSpan w:val="3"/>
            <w:vAlign w:val="center"/>
          </w:tcPr>
          <w:p>
            <w:pPr>
              <w:spacing w:line="240" w:lineRule="atLeast"/>
              <w:jc w:val="center"/>
              <w:rPr>
                <w:rFonts w:hint="eastAsia" w:ascii="宋体" w:hAnsi="宋体"/>
                <w:sz w:val="24"/>
              </w:rPr>
            </w:pPr>
          </w:p>
        </w:tc>
        <w:tc>
          <w:tcPr>
            <w:tcW w:w="1169" w:type="dxa"/>
            <w:gridSpan w:val="4"/>
            <w:vAlign w:val="center"/>
          </w:tcPr>
          <w:p>
            <w:pPr>
              <w:spacing w:line="240" w:lineRule="atLeast"/>
              <w:jc w:val="center"/>
              <w:rPr>
                <w:rFonts w:hint="eastAsia" w:ascii="宋体" w:hAnsi="宋体"/>
                <w:sz w:val="24"/>
              </w:rPr>
            </w:pPr>
          </w:p>
        </w:tc>
        <w:tc>
          <w:tcPr>
            <w:tcW w:w="1169" w:type="dxa"/>
            <w:gridSpan w:val="4"/>
            <w:vAlign w:val="center"/>
          </w:tcPr>
          <w:p>
            <w:pPr>
              <w:spacing w:line="240" w:lineRule="atLeast"/>
              <w:jc w:val="center"/>
              <w:rPr>
                <w:rFonts w:hint="eastAsia" w:ascii="宋体" w:hAnsi="宋体"/>
                <w:sz w:val="24"/>
              </w:rPr>
            </w:pPr>
          </w:p>
        </w:tc>
        <w:tc>
          <w:tcPr>
            <w:tcW w:w="1028" w:type="dxa"/>
            <w:vAlign w:val="center"/>
          </w:tcPr>
          <w:p>
            <w:pPr>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4132" w:type="dxa"/>
            <w:gridSpan w:val="5"/>
            <w:vAlign w:val="center"/>
          </w:tcPr>
          <w:p>
            <w:pPr>
              <w:spacing w:line="240" w:lineRule="atLeast"/>
              <w:rPr>
                <w:rFonts w:hint="eastAsia" w:ascii="宋体" w:hAnsi="宋体"/>
                <w:sz w:val="24"/>
              </w:rPr>
            </w:pPr>
            <w:r>
              <w:rPr>
                <w:rFonts w:hint="eastAsia" w:ascii="宋体" w:hAnsi="宋体"/>
                <w:sz w:val="24"/>
              </w:rPr>
              <w:t>2. 仪器设备及检定情况</w:t>
            </w:r>
          </w:p>
        </w:tc>
        <w:tc>
          <w:tcPr>
            <w:tcW w:w="1169" w:type="dxa"/>
            <w:gridSpan w:val="3"/>
            <w:vAlign w:val="center"/>
          </w:tcPr>
          <w:p>
            <w:pPr>
              <w:spacing w:line="240" w:lineRule="atLeast"/>
              <w:jc w:val="center"/>
              <w:rPr>
                <w:rFonts w:hint="eastAsia" w:ascii="宋体" w:hAnsi="宋体"/>
                <w:sz w:val="24"/>
              </w:rPr>
            </w:pPr>
          </w:p>
        </w:tc>
        <w:tc>
          <w:tcPr>
            <w:tcW w:w="1169" w:type="dxa"/>
            <w:gridSpan w:val="4"/>
            <w:vAlign w:val="center"/>
          </w:tcPr>
          <w:p>
            <w:pPr>
              <w:spacing w:line="240" w:lineRule="atLeast"/>
              <w:jc w:val="center"/>
              <w:rPr>
                <w:rFonts w:hint="eastAsia" w:ascii="宋体" w:hAnsi="宋体"/>
                <w:sz w:val="24"/>
              </w:rPr>
            </w:pPr>
          </w:p>
        </w:tc>
        <w:tc>
          <w:tcPr>
            <w:tcW w:w="1169" w:type="dxa"/>
            <w:gridSpan w:val="4"/>
            <w:vAlign w:val="center"/>
          </w:tcPr>
          <w:p>
            <w:pPr>
              <w:spacing w:line="240" w:lineRule="atLeast"/>
              <w:jc w:val="center"/>
              <w:rPr>
                <w:rFonts w:hint="eastAsia" w:ascii="宋体" w:hAnsi="宋体"/>
                <w:sz w:val="24"/>
              </w:rPr>
            </w:pPr>
          </w:p>
        </w:tc>
        <w:tc>
          <w:tcPr>
            <w:tcW w:w="1028" w:type="dxa"/>
            <w:vAlign w:val="center"/>
          </w:tcPr>
          <w:p>
            <w:pPr>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4132" w:type="dxa"/>
            <w:gridSpan w:val="5"/>
            <w:vAlign w:val="center"/>
          </w:tcPr>
          <w:p>
            <w:pPr>
              <w:spacing w:line="240" w:lineRule="atLeast"/>
              <w:rPr>
                <w:rFonts w:hint="eastAsia" w:ascii="宋体" w:hAnsi="宋体"/>
                <w:sz w:val="24"/>
              </w:rPr>
            </w:pPr>
            <w:r>
              <w:rPr>
                <w:rFonts w:hint="eastAsia" w:ascii="宋体" w:hAnsi="宋体"/>
                <w:sz w:val="24"/>
              </w:rPr>
              <w:t>3. 执行测绘标准情况</w:t>
            </w:r>
          </w:p>
        </w:tc>
        <w:tc>
          <w:tcPr>
            <w:tcW w:w="1169" w:type="dxa"/>
            <w:gridSpan w:val="3"/>
            <w:vAlign w:val="center"/>
          </w:tcPr>
          <w:p>
            <w:pPr>
              <w:spacing w:line="240" w:lineRule="atLeast"/>
              <w:jc w:val="center"/>
              <w:rPr>
                <w:rFonts w:hint="eastAsia" w:ascii="宋体" w:hAnsi="宋体"/>
                <w:sz w:val="24"/>
              </w:rPr>
            </w:pPr>
          </w:p>
        </w:tc>
        <w:tc>
          <w:tcPr>
            <w:tcW w:w="1169" w:type="dxa"/>
            <w:gridSpan w:val="4"/>
            <w:vAlign w:val="center"/>
          </w:tcPr>
          <w:p>
            <w:pPr>
              <w:spacing w:line="240" w:lineRule="atLeast"/>
              <w:jc w:val="center"/>
              <w:rPr>
                <w:rFonts w:hint="eastAsia" w:ascii="宋体" w:hAnsi="宋体"/>
                <w:sz w:val="24"/>
              </w:rPr>
            </w:pPr>
          </w:p>
        </w:tc>
        <w:tc>
          <w:tcPr>
            <w:tcW w:w="1169" w:type="dxa"/>
            <w:gridSpan w:val="4"/>
            <w:vAlign w:val="center"/>
          </w:tcPr>
          <w:p>
            <w:pPr>
              <w:spacing w:line="240" w:lineRule="atLeast"/>
              <w:jc w:val="center"/>
              <w:rPr>
                <w:rFonts w:hint="eastAsia" w:ascii="宋体" w:hAnsi="宋体"/>
                <w:sz w:val="24"/>
              </w:rPr>
            </w:pPr>
          </w:p>
        </w:tc>
        <w:tc>
          <w:tcPr>
            <w:tcW w:w="1028" w:type="dxa"/>
            <w:vAlign w:val="center"/>
          </w:tcPr>
          <w:p>
            <w:pPr>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4132" w:type="dxa"/>
            <w:gridSpan w:val="5"/>
            <w:vAlign w:val="center"/>
          </w:tcPr>
          <w:p>
            <w:pPr>
              <w:spacing w:line="240" w:lineRule="atLeast"/>
              <w:rPr>
                <w:rFonts w:hint="eastAsia" w:ascii="宋体" w:hAnsi="宋体"/>
                <w:sz w:val="24"/>
              </w:rPr>
            </w:pPr>
            <w:r>
              <w:rPr>
                <w:rFonts w:hint="eastAsia" w:ascii="宋体" w:hAnsi="宋体"/>
                <w:sz w:val="24"/>
              </w:rPr>
              <w:t>4. 质量保证体系及运行情况</w:t>
            </w:r>
          </w:p>
        </w:tc>
        <w:tc>
          <w:tcPr>
            <w:tcW w:w="1169" w:type="dxa"/>
            <w:gridSpan w:val="3"/>
            <w:vAlign w:val="center"/>
          </w:tcPr>
          <w:p>
            <w:pPr>
              <w:spacing w:line="240" w:lineRule="atLeast"/>
              <w:jc w:val="center"/>
              <w:rPr>
                <w:rFonts w:hint="eastAsia" w:ascii="宋体" w:hAnsi="宋体"/>
                <w:sz w:val="24"/>
              </w:rPr>
            </w:pPr>
          </w:p>
        </w:tc>
        <w:tc>
          <w:tcPr>
            <w:tcW w:w="1169" w:type="dxa"/>
            <w:gridSpan w:val="4"/>
            <w:vAlign w:val="center"/>
          </w:tcPr>
          <w:p>
            <w:pPr>
              <w:spacing w:line="240" w:lineRule="atLeast"/>
              <w:jc w:val="center"/>
              <w:rPr>
                <w:rFonts w:hint="eastAsia" w:ascii="宋体" w:hAnsi="宋体"/>
                <w:sz w:val="24"/>
              </w:rPr>
            </w:pPr>
          </w:p>
        </w:tc>
        <w:tc>
          <w:tcPr>
            <w:tcW w:w="1169" w:type="dxa"/>
            <w:gridSpan w:val="4"/>
            <w:vAlign w:val="center"/>
          </w:tcPr>
          <w:p>
            <w:pPr>
              <w:spacing w:line="240" w:lineRule="atLeast"/>
              <w:jc w:val="center"/>
              <w:rPr>
                <w:rFonts w:hint="eastAsia" w:ascii="宋体" w:hAnsi="宋体"/>
                <w:sz w:val="24"/>
              </w:rPr>
            </w:pPr>
          </w:p>
        </w:tc>
        <w:tc>
          <w:tcPr>
            <w:tcW w:w="1028" w:type="dxa"/>
            <w:vAlign w:val="center"/>
          </w:tcPr>
          <w:p>
            <w:pPr>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8667" w:type="dxa"/>
            <w:gridSpan w:val="17"/>
            <w:vAlign w:val="center"/>
          </w:tcPr>
          <w:p>
            <w:pPr>
              <w:spacing w:line="240" w:lineRule="atLeast"/>
              <w:rPr>
                <w:rFonts w:hint="eastAsia" w:ascii="宋体" w:hAnsi="宋体"/>
                <w:sz w:val="24"/>
              </w:rPr>
            </w:pPr>
            <w:r>
              <w:rPr>
                <w:rFonts w:hint="eastAsia" w:ascii="宋体" w:hAnsi="宋体"/>
                <w:sz w:val="24"/>
              </w:rPr>
              <w:t>5. 测绘地理信息成果质量检验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356" w:type="dxa"/>
            <w:vAlign w:val="center"/>
          </w:tcPr>
          <w:p>
            <w:pPr>
              <w:spacing w:line="240" w:lineRule="atLeast"/>
              <w:jc w:val="center"/>
              <w:rPr>
                <w:rFonts w:hint="eastAsia" w:ascii="宋体" w:hAnsi="宋体"/>
                <w:sz w:val="24"/>
              </w:rPr>
            </w:pPr>
            <w:r>
              <w:rPr>
                <w:rFonts w:hint="eastAsia" w:ascii="宋体" w:hAnsi="宋体"/>
                <w:sz w:val="24"/>
              </w:rPr>
              <w:t>检查项目</w:t>
            </w:r>
          </w:p>
        </w:tc>
        <w:tc>
          <w:tcPr>
            <w:tcW w:w="3655" w:type="dxa"/>
            <w:gridSpan w:val="6"/>
            <w:vAlign w:val="center"/>
          </w:tcPr>
          <w:p>
            <w:pPr>
              <w:spacing w:line="240" w:lineRule="atLeast"/>
              <w:jc w:val="center"/>
              <w:rPr>
                <w:rFonts w:hint="eastAsia" w:ascii="宋体" w:hAnsi="宋体"/>
                <w:sz w:val="24"/>
              </w:rPr>
            </w:pPr>
          </w:p>
        </w:tc>
        <w:tc>
          <w:tcPr>
            <w:tcW w:w="1219" w:type="dxa"/>
            <w:gridSpan w:val="4"/>
            <w:vAlign w:val="center"/>
          </w:tcPr>
          <w:p>
            <w:pPr>
              <w:spacing w:line="240" w:lineRule="atLeast"/>
              <w:jc w:val="center"/>
              <w:rPr>
                <w:rFonts w:hint="eastAsia" w:ascii="宋体" w:hAnsi="宋体"/>
                <w:sz w:val="24"/>
              </w:rPr>
            </w:pPr>
            <w:r>
              <w:rPr>
                <w:rFonts w:hint="eastAsia" w:ascii="宋体" w:hAnsi="宋体"/>
                <w:sz w:val="24"/>
              </w:rPr>
              <w:t>作业日期</w:t>
            </w:r>
          </w:p>
        </w:tc>
        <w:tc>
          <w:tcPr>
            <w:tcW w:w="2437" w:type="dxa"/>
            <w:gridSpan w:val="6"/>
            <w:vAlign w:val="center"/>
          </w:tcPr>
          <w:p>
            <w:pPr>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356" w:type="dxa"/>
            <w:vAlign w:val="center"/>
          </w:tcPr>
          <w:p>
            <w:pPr>
              <w:spacing w:line="240" w:lineRule="atLeast"/>
              <w:jc w:val="center"/>
              <w:rPr>
                <w:rFonts w:hint="eastAsia" w:ascii="宋体" w:hAnsi="宋体"/>
                <w:sz w:val="24"/>
              </w:rPr>
            </w:pPr>
            <w:r>
              <w:rPr>
                <w:rFonts w:hint="eastAsia" w:ascii="宋体" w:hAnsi="宋体"/>
                <w:sz w:val="24"/>
              </w:rPr>
              <w:t>成果类型</w:t>
            </w:r>
          </w:p>
        </w:tc>
        <w:tc>
          <w:tcPr>
            <w:tcW w:w="1044" w:type="dxa"/>
            <w:vAlign w:val="center"/>
          </w:tcPr>
          <w:p>
            <w:pPr>
              <w:spacing w:line="240" w:lineRule="atLeast"/>
              <w:jc w:val="center"/>
              <w:rPr>
                <w:rFonts w:hint="eastAsia" w:ascii="宋体" w:hAnsi="宋体"/>
                <w:sz w:val="24"/>
              </w:rPr>
            </w:pPr>
          </w:p>
        </w:tc>
        <w:tc>
          <w:tcPr>
            <w:tcW w:w="1044" w:type="dxa"/>
            <w:gridSpan w:val="2"/>
            <w:vAlign w:val="center"/>
          </w:tcPr>
          <w:p>
            <w:pPr>
              <w:spacing w:line="240" w:lineRule="atLeast"/>
              <w:jc w:val="center"/>
              <w:rPr>
                <w:rFonts w:hint="eastAsia" w:ascii="宋体" w:hAnsi="宋体"/>
                <w:sz w:val="24"/>
              </w:rPr>
            </w:pPr>
            <w:r>
              <w:rPr>
                <w:rFonts w:hint="eastAsia" w:ascii="宋体" w:hAnsi="宋体"/>
                <w:sz w:val="24"/>
              </w:rPr>
              <w:t>批量</w:t>
            </w:r>
          </w:p>
        </w:tc>
        <w:tc>
          <w:tcPr>
            <w:tcW w:w="1045" w:type="dxa"/>
            <w:gridSpan w:val="2"/>
            <w:vAlign w:val="center"/>
          </w:tcPr>
          <w:p>
            <w:pPr>
              <w:spacing w:line="240" w:lineRule="atLeast"/>
              <w:jc w:val="center"/>
              <w:rPr>
                <w:rFonts w:hint="eastAsia" w:ascii="宋体" w:hAnsi="宋体"/>
                <w:sz w:val="24"/>
              </w:rPr>
            </w:pPr>
          </w:p>
        </w:tc>
        <w:tc>
          <w:tcPr>
            <w:tcW w:w="1044" w:type="dxa"/>
            <w:gridSpan w:val="3"/>
            <w:vAlign w:val="center"/>
          </w:tcPr>
          <w:p>
            <w:pPr>
              <w:spacing w:line="240" w:lineRule="atLeast"/>
              <w:jc w:val="center"/>
              <w:rPr>
                <w:rFonts w:hint="eastAsia" w:ascii="宋体" w:hAnsi="宋体"/>
                <w:sz w:val="24"/>
              </w:rPr>
            </w:pPr>
            <w:r>
              <w:rPr>
                <w:rFonts w:hint="eastAsia" w:ascii="宋体" w:hAnsi="宋体"/>
                <w:sz w:val="24"/>
              </w:rPr>
              <w:t>批次</w:t>
            </w:r>
          </w:p>
        </w:tc>
        <w:tc>
          <w:tcPr>
            <w:tcW w:w="1045" w:type="dxa"/>
            <w:gridSpan w:val="4"/>
            <w:vAlign w:val="center"/>
          </w:tcPr>
          <w:p>
            <w:pPr>
              <w:spacing w:line="240" w:lineRule="atLeast"/>
              <w:jc w:val="center"/>
              <w:rPr>
                <w:rFonts w:hint="eastAsia" w:ascii="宋体" w:hAnsi="宋体"/>
                <w:sz w:val="24"/>
              </w:rPr>
            </w:pPr>
          </w:p>
        </w:tc>
        <w:tc>
          <w:tcPr>
            <w:tcW w:w="1044" w:type="dxa"/>
            <w:gridSpan w:val="2"/>
            <w:vAlign w:val="center"/>
          </w:tcPr>
          <w:p>
            <w:pPr>
              <w:spacing w:line="240" w:lineRule="atLeast"/>
              <w:jc w:val="center"/>
              <w:rPr>
                <w:rFonts w:hint="eastAsia" w:ascii="宋体" w:hAnsi="宋体"/>
                <w:sz w:val="24"/>
              </w:rPr>
            </w:pPr>
            <w:r>
              <w:rPr>
                <w:rFonts w:hint="eastAsia" w:ascii="宋体" w:hAnsi="宋体"/>
                <w:sz w:val="24"/>
              </w:rPr>
              <w:t>样本量</w:t>
            </w:r>
          </w:p>
        </w:tc>
        <w:tc>
          <w:tcPr>
            <w:tcW w:w="1045" w:type="dxa"/>
            <w:gridSpan w:val="2"/>
            <w:vAlign w:val="center"/>
          </w:tcPr>
          <w:p>
            <w:pPr>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6" w:hRule="atLeast"/>
          <w:jc w:val="center"/>
        </w:trPr>
        <w:tc>
          <w:tcPr>
            <w:tcW w:w="1356" w:type="dxa"/>
            <w:vAlign w:val="center"/>
          </w:tcPr>
          <w:p>
            <w:pPr>
              <w:spacing w:line="240" w:lineRule="atLeast"/>
              <w:jc w:val="center"/>
              <w:rPr>
                <w:rFonts w:hint="eastAsia" w:ascii="宋体" w:hAnsi="宋体"/>
                <w:sz w:val="24"/>
              </w:rPr>
            </w:pPr>
            <w:r>
              <w:rPr>
                <w:rFonts w:hint="eastAsia" w:ascii="宋体" w:hAnsi="宋体"/>
                <w:sz w:val="24"/>
              </w:rPr>
              <w:t>成果质量</w:t>
            </w:r>
            <w:r>
              <w:rPr>
                <w:rFonts w:hint="eastAsia" w:ascii="宋体" w:hAnsi="宋体"/>
                <w:sz w:val="24"/>
                <w:vertAlign w:val="superscript"/>
              </w:rPr>
              <w:t>注</w:t>
            </w:r>
          </w:p>
        </w:tc>
        <w:tc>
          <w:tcPr>
            <w:tcW w:w="7311" w:type="dxa"/>
            <w:gridSpan w:val="16"/>
            <w:vAlign w:val="center"/>
          </w:tcPr>
          <w:p>
            <w:pPr>
              <w:spacing w:line="480" w:lineRule="auto"/>
              <w:ind w:firstLine="597" w:firstLineChars="249"/>
              <w:rPr>
                <w:rFonts w:hint="eastAsia" w:ascii="宋体" w:hAnsi="宋体"/>
                <w:sz w:val="24"/>
              </w:rPr>
            </w:pPr>
            <w:r>
              <w:rPr>
                <w:rFonts w:hint="eastAsia" w:ascii="宋体" w:hAnsi="宋体"/>
                <w:sz w:val="24"/>
              </w:rPr>
              <w:t>批 合 格 □</w:t>
            </w:r>
          </w:p>
          <w:p>
            <w:pPr>
              <w:spacing w:line="480" w:lineRule="auto"/>
              <w:ind w:firstLine="597" w:firstLineChars="249"/>
              <w:rPr>
                <w:rFonts w:hint="eastAsia" w:ascii="宋体" w:hAnsi="宋体"/>
                <w:sz w:val="24"/>
              </w:rPr>
            </w:pPr>
            <w:r>
              <w:rPr>
                <w:rFonts w:hint="eastAsia" w:ascii="宋体" w:hAnsi="宋体"/>
                <w:sz w:val="24"/>
              </w:rPr>
              <w:t>批不合格 □</w:t>
            </w:r>
          </w:p>
          <w:p>
            <w:pPr>
              <w:spacing w:line="240" w:lineRule="atLeast"/>
              <w:ind w:right="1277" w:rightChars="608" w:firstLine="480" w:firstLineChars="200"/>
              <w:rPr>
                <w:rFonts w:hint="eastAsia" w:ascii="宋体" w:hAnsi="宋体" w:cs="宋体"/>
                <w:sz w:val="24"/>
              </w:rPr>
            </w:pPr>
            <w:r>
              <w:rPr>
                <w:rFonts w:hint="eastAsia" w:ascii="宋体" w:hAnsi="宋体" w:cs="宋体"/>
                <w:sz w:val="24"/>
              </w:rPr>
              <w:t xml:space="preserve">资质巡查与质量监督抽检组组长签字：     </w:t>
            </w:r>
          </w:p>
          <w:p>
            <w:pPr>
              <w:spacing w:line="240" w:lineRule="atLeast"/>
              <w:ind w:right="1277" w:rightChars="608" w:firstLine="4200" w:firstLineChars="1750"/>
              <w:rPr>
                <w:rFonts w:hint="eastAsia" w:ascii="宋体" w:hAnsi="宋体" w:cs="宋体"/>
                <w:sz w:val="24"/>
              </w:rPr>
            </w:pPr>
          </w:p>
          <w:p>
            <w:pPr>
              <w:spacing w:line="240" w:lineRule="atLeast"/>
              <w:ind w:right="962" w:rightChars="458" w:firstLine="4200" w:firstLineChars="1750"/>
              <w:rPr>
                <w:rFonts w:hint="eastAsia" w:ascii="宋体" w:hAnsi="宋体"/>
                <w:sz w:val="24"/>
              </w:rPr>
            </w:pPr>
            <w:r>
              <w:rPr>
                <w:rFonts w:hint="eastAsia" w:ascii="宋体" w:hAnsi="宋体" w:cs="宋体"/>
                <w:sz w:val="24"/>
              </w:rPr>
              <w:t xml:space="preserve"> 年   月  日</w:t>
            </w:r>
          </w:p>
        </w:tc>
      </w:tr>
    </w:tbl>
    <w:p>
      <w:pPr>
        <w:spacing w:line="480" w:lineRule="auto"/>
        <w:rPr>
          <w:rFonts w:hint="eastAsia" w:ascii="宋体" w:hAnsi="宋体"/>
          <w:sz w:val="24"/>
        </w:rPr>
      </w:pPr>
      <w:r>
        <w:rPr>
          <w:rFonts w:hint="eastAsia" w:ascii="宋体" w:hAnsi="宋体"/>
          <w:sz w:val="24"/>
        </w:rPr>
        <w:t xml:space="preserve">检查者：                              审核者： </w:t>
      </w:r>
    </w:p>
    <w:p>
      <w:pPr>
        <w:ind w:left="315" w:hanging="315" w:hangingChars="150"/>
        <w:rPr>
          <w:rFonts w:hint="eastAsia" w:ascii="宋体" w:hAnsi="宋体"/>
        </w:rPr>
      </w:pPr>
      <w:r>
        <w:rPr>
          <w:rFonts w:hint="eastAsia" w:ascii="宋体" w:hAnsi="宋体"/>
        </w:rPr>
        <w:t>注:依照《测绘成果质量检查与验收》(GB/T 24356-2009)、《数字测绘成果质量检查与验收》(GB/T 18316-2008)与相关规范规程对监督检查项目样本的全部质量元素逐检查项进行检验, 根据样本检验情况判定成果质量合格与否。</w:t>
      </w:r>
    </w:p>
    <w:p>
      <w:pPr>
        <w:spacing w:line="480" w:lineRule="auto"/>
        <w:rPr>
          <w:rFonts w:hint="eastAsia" w:ascii="仿宋" w:eastAsia="仿宋"/>
          <w:sz w:val="24"/>
        </w:rPr>
        <w:sectPr>
          <w:pgSz w:w="11906" w:h="16838"/>
          <w:pgMar w:top="1440" w:right="1797" w:bottom="1440" w:left="1797"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6F34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易礼</cp:lastModifiedBy>
  <dcterms:modified xsi:type="dcterms:W3CDTF">2018-07-24T03:01:45Z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