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附件</w:t>
      </w:r>
    </w:p>
    <w:p>
      <w:pPr>
        <w:widowControl/>
        <w:spacing w:line="3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8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湖南省矿业权人勘查开采信息公示</w:t>
      </w:r>
    </w:p>
    <w:p>
      <w:pPr>
        <w:widowControl/>
        <w:spacing w:line="68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实地核查专家库成员名单</w:t>
      </w:r>
    </w:p>
    <w:p>
      <w:pPr>
        <w:widowControl/>
        <w:spacing w:line="52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>
      <w:pPr>
        <w:spacing w:line="520" w:lineRule="exact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（共77人）</w:t>
      </w:r>
    </w:p>
    <w:p>
      <w:pPr>
        <w:spacing w:line="520" w:lineRule="exact"/>
        <w:jc w:val="center"/>
        <w:rPr>
          <w:rFonts w:eastAsia="仿宋_GB2312"/>
          <w:kern w:val="0"/>
          <w:sz w:val="32"/>
          <w:szCs w:val="32"/>
        </w:rPr>
      </w:pPr>
    </w:p>
    <w:p>
      <w:pPr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龙服忠  彭  悦  李成秋  李国清  赵亚辉  何建泽</w:t>
      </w:r>
    </w:p>
    <w:p>
      <w:pPr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王世明  赵建光  郭定良  傅群和  唐卫国  毛党龙</w:t>
      </w:r>
    </w:p>
    <w:p>
      <w:pPr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毛昌明  宋维国  周厚祥  彭学军  刘湘勤  戴长华</w:t>
      </w:r>
    </w:p>
    <w:p>
      <w:pPr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陈  庆  蔡新华  贺安生  孙海清  周怡湘  林忠文</w:t>
      </w:r>
    </w:p>
    <w:p>
      <w:pPr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杨宏润  陈宏义  符巩固  董国军  曹建良  许以明</w:t>
      </w:r>
    </w:p>
    <w:p>
      <w:pPr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蓝晓明  邹建勇  孙际茂  蒋年生  张  敏  曹爱军</w:t>
      </w:r>
    </w:p>
    <w:p>
      <w:pPr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包云河  夏泽群  肖国强  陈小东  黎光明  龚玉红</w:t>
      </w:r>
    </w:p>
    <w:p>
      <w:pPr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何红生  肖金成  赵训林  宾  清  谭建农  陈代雄</w:t>
      </w:r>
    </w:p>
    <w:p>
      <w:pPr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李明春  刘福春  朱建国  陈建双  戴芳蓉  李兴业</w:t>
      </w:r>
    </w:p>
    <w:p>
      <w:pPr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杨晓华  龙朝晖  曹  键  罗伟奇  盛玉环 </w:t>
      </w:r>
      <w:r>
        <w:tab/>
      </w:r>
      <w:r>
        <w:t xml:space="preserve"> </w:t>
      </w:r>
      <w:r>
        <w:rPr>
          <w:rFonts w:eastAsia="仿宋_GB2312"/>
          <w:kern w:val="0"/>
          <w:sz w:val="32"/>
          <w:szCs w:val="32"/>
        </w:rPr>
        <w:t>李湘林</w:t>
      </w:r>
    </w:p>
    <w:p>
      <w:pPr>
        <w:ind w:firstLine="480" w:firstLineChars="15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胡义萍</w:t>
      </w:r>
      <w:r>
        <w:rPr>
          <w:rFonts w:eastAsia="仿宋_GB2312"/>
          <w:kern w:val="0"/>
          <w:sz w:val="32"/>
          <w:szCs w:val="32"/>
        </w:rPr>
        <w:tab/>
      </w:r>
      <w:r>
        <w:rPr>
          <w:rFonts w:eastAsia="仿宋_GB2312"/>
          <w:kern w:val="0"/>
          <w:sz w:val="32"/>
          <w:szCs w:val="32"/>
        </w:rPr>
        <w:t xml:space="preserve"> 易特华  姜克林  傅  坚  陈渡平  李祝明</w:t>
      </w:r>
    </w:p>
    <w:p>
      <w:pPr>
        <w:ind w:firstLine="480" w:firstLineChars="15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王顺和  唐如龙  易正德  刘庆云  蒋  明  尹  冰</w:t>
      </w:r>
    </w:p>
    <w:p>
      <w:pPr>
        <w:ind w:firstLine="480" w:firstLineChars="150"/>
      </w:pPr>
      <w:r>
        <w:rPr>
          <w:rFonts w:eastAsia="仿宋_GB2312"/>
          <w:kern w:val="0"/>
          <w:sz w:val="32"/>
          <w:szCs w:val="32"/>
        </w:rPr>
        <w:t xml:space="preserve">万全柏  唐振华  曾志方  彭辉跃  曹汉兴  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E5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2019-06-06T07:13:39Z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