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附件：公示意见表</w:t>
      </w:r>
    </w:p>
    <w:tbl>
      <w:tblPr>
        <w:tblStyle w:val="2"/>
        <w:tblW w:w="13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00"/>
        <w:gridCol w:w="2267"/>
        <w:gridCol w:w="4474"/>
        <w:gridCol w:w="4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b/>
                <w:kern w:val="2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kern w:val="2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b/>
                <w:kern w:val="2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kern w:val="2"/>
                <w:sz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b/>
                <w:kern w:val="2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kern w:val="2"/>
                <w:sz w:val="24"/>
              </w:rPr>
              <w:t>单位地址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b/>
                <w:kern w:val="2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kern w:val="2"/>
                <w:sz w:val="24"/>
              </w:rPr>
              <w:t>申请等级及专业范围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b/>
                <w:kern w:val="2"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kern w:val="2"/>
                <w:sz w:val="24"/>
              </w:rPr>
              <w:t>拟批准等级及专业范围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宋体"/>
                <w:kern w:val="2"/>
                <w:sz w:val="20"/>
                <w:szCs w:val="20"/>
              </w:rPr>
            </w:pPr>
            <w:r>
              <w:rPr>
                <w:rFonts w:hint="eastAsia" w:ascii="仿宋_GB2312" w:hAnsi="华文中宋" w:eastAsia="仿宋_GB2312" w:cs="宋体"/>
                <w:kern w:val="2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中宋" w:eastAsia="仿宋_GB2312" w:cs="宋体"/>
                <w:kern w:val="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2"/>
                <w:sz w:val="20"/>
                <w:szCs w:val="20"/>
              </w:rPr>
              <w:t>嘉禾县钰尺测绘有限公司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 w:cs="宋体"/>
                <w:b/>
                <w:kern w:val="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</w:rPr>
              <w:t>湖南省郴州市嘉禾县珠泉镇和谐路与纵十一路交叉口1号公馆113号商铺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b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kern w:val="2"/>
                <w:sz w:val="20"/>
                <w:szCs w:val="20"/>
              </w:rPr>
              <w:t>丙级，工程测量：</w:t>
            </w:r>
            <w:r>
              <w:rPr>
                <w:rFonts w:hint="eastAsia" w:ascii="仿宋_GB2312" w:hAnsi="仿宋_GB2312" w:eastAsia="仿宋_GB2312" w:cs="仿宋"/>
                <w:bCs/>
                <w:kern w:val="2"/>
                <w:sz w:val="20"/>
                <w:szCs w:val="20"/>
              </w:rPr>
              <w:t>控制</w:t>
            </w:r>
            <w:r>
              <w:rPr>
                <w:rFonts w:hint="eastAsia" w:ascii="仿宋_GB2312" w:hAnsi="仿宋_GB2312" w:eastAsia="仿宋_GB2312" w:cs="仿宋"/>
                <w:kern w:val="2"/>
                <w:sz w:val="20"/>
                <w:szCs w:val="20"/>
              </w:rPr>
              <w:t>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"/>
                <w:b/>
                <w:kern w:val="2"/>
                <w:sz w:val="20"/>
                <w:szCs w:val="20"/>
              </w:rPr>
              <w:t>不动产测绘：</w:t>
            </w:r>
            <w:r>
              <w:rPr>
                <w:rFonts w:hint="eastAsia" w:ascii="仿宋_GB2312" w:hAnsi="仿宋_GB2312" w:eastAsia="仿宋_GB2312" w:cs="仿宋"/>
                <w:kern w:val="2"/>
                <w:sz w:val="20"/>
                <w:szCs w:val="20"/>
              </w:rPr>
              <w:t>地籍测绘、房产测绘。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b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kern w:val="2"/>
                <w:sz w:val="20"/>
                <w:szCs w:val="20"/>
              </w:rPr>
              <w:t>丙级，工程测量：</w:t>
            </w:r>
            <w:r>
              <w:rPr>
                <w:rFonts w:hint="eastAsia" w:ascii="仿宋_GB2312" w:hAnsi="仿宋_GB2312" w:eastAsia="仿宋_GB2312" w:cs="仿宋"/>
                <w:bCs/>
                <w:kern w:val="2"/>
                <w:sz w:val="20"/>
                <w:szCs w:val="20"/>
              </w:rPr>
              <w:t>控制</w:t>
            </w:r>
            <w:r>
              <w:rPr>
                <w:rFonts w:hint="eastAsia" w:ascii="仿宋_GB2312" w:hAnsi="仿宋_GB2312" w:eastAsia="仿宋_GB2312" w:cs="仿宋"/>
                <w:kern w:val="2"/>
                <w:sz w:val="20"/>
                <w:szCs w:val="20"/>
              </w:rPr>
              <w:t>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"/>
                <w:b/>
                <w:kern w:val="2"/>
                <w:sz w:val="20"/>
                <w:szCs w:val="20"/>
              </w:rPr>
              <w:t>不动产测绘：</w:t>
            </w:r>
            <w:r>
              <w:rPr>
                <w:rFonts w:hint="eastAsia" w:ascii="仿宋_GB2312" w:hAnsi="仿宋_GB2312" w:eastAsia="仿宋_GB2312" w:cs="仿宋"/>
                <w:kern w:val="2"/>
                <w:sz w:val="20"/>
                <w:szCs w:val="20"/>
              </w:rPr>
              <w:t>地籍测绘、房产测绘。</w:t>
            </w:r>
          </w:p>
        </w:tc>
      </w:tr>
    </w:tbl>
    <w:p>
      <w:pPr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78B7"/>
    <w:rsid w:val="577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2020-03-10T08:53:00Z</dcterms:created>
  <dc:creator>Administrator</dc:creator>
  <cp:lastModifiedBy>易礼</cp:lastModifiedBy>
  <dcterms:modified xsi:type="dcterms:W3CDTF">2020-04-01T02:29:43Z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