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仿宋_GB2312"/>
          <w:b/>
          <w:bCs/>
          <w:sz w:val="28"/>
          <w:szCs w:val="28"/>
        </w:rPr>
      </w:pPr>
      <w:r>
        <w:rPr>
          <w:rFonts w:eastAsia="仿宋_GB2312"/>
          <w:b/>
          <w:bCs/>
          <w:sz w:val="28"/>
          <w:szCs w:val="28"/>
        </w:rPr>
        <w:t>湖南省</w:t>
      </w:r>
      <w:r>
        <w:rPr>
          <w:rFonts w:hint="eastAsia" w:eastAsia="仿宋_GB2312"/>
          <w:b/>
          <w:bCs/>
          <w:sz w:val="28"/>
          <w:szCs w:val="28"/>
        </w:rPr>
        <w:t>永兴县香梅八矿</w:t>
      </w:r>
      <w:r>
        <w:rPr>
          <w:rFonts w:hint="eastAsia" w:eastAsia="仿宋_GB2312"/>
          <w:b/>
          <w:bCs/>
          <w:sz w:val="28"/>
          <w:szCs w:val="28"/>
          <w:lang w:eastAsia="zh-CN"/>
        </w:rPr>
        <w:t>煤矿</w:t>
      </w:r>
      <w:r>
        <w:rPr>
          <w:rFonts w:eastAsia="仿宋_GB2312"/>
          <w:b/>
          <w:bCs/>
          <w:sz w:val="28"/>
          <w:szCs w:val="28"/>
        </w:rPr>
        <w:t>（新增资源）采矿权</w:t>
      </w:r>
    </w:p>
    <w:p>
      <w:pPr>
        <w:spacing w:line="360" w:lineRule="auto"/>
        <w:jc w:val="center"/>
        <w:rPr>
          <w:rFonts w:eastAsia="仿宋_GB2312"/>
          <w:b/>
          <w:bCs/>
          <w:sz w:val="28"/>
          <w:szCs w:val="28"/>
        </w:rPr>
      </w:pPr>
      <w:r>
        <w:rPr>
          <w:rFonts w:eastAsia="仿宋_GB2312"/>
          <w:b/>
          <w:bCs/>
          <w:sz w:val="28"/>
          <w:szCs w:val="28"/>
        </w:rPr>
        <w:t>出让收益评估报告书</w:t>
      </w:r>
    </w:p>
    <w:p>
      <w:pPr>
        <w:adjustRightInd w:val="0"/>
        <w:snapToGrid w:val="0"/>
        <w:spacing w:line="360" w:lineRule="auto"/>
        <w:jc w:val="center"/>
        <w:rPr>
          <w:rFonts w:eastAsia="仿宋_GB2312"/>
          <w:b/>
          <w:bCs/>
          <w:sz w:val="28"/>
          <w:szCs w:val="28"/>
        </w:rPr>
      </w:pPr>
      <w:r>
        <w:rPr>
          <w:rFonts w:eastAsia="仿宋_GB2312"/>
          <w:b/>
          <w:bCs/>
          <w:sz w:val="28"/>
          <w:szCs w:val="28"/>
        </w:rPr>
        <w:t>摘　　要</w:t>
      </w:r>
    </w:p>
    <w:p>
      <w:pPr>
        <w:spacing w:line="360" w:lineRule="auto"/>
        <w:jc w:val="center"/>
        <w:rPr>
          <w:rFonts w:eastAsia="仿宋_GB2312"/>
          <w:sz w:val="24"/>
        </w:rPr>
      </w:pPr>
      <w:r>
        <w:rPr>
          <w:rFonts w:eastAsia="仿宋_GB2312"/>
          <w:sz w:val="24"/>
        </w:rPr>
        <w:t>湘万源采矿权评[2020]0</w:t>
      </w:r>
      <w:r>
        <w:rPr>
          <w:rFonts w:hint="eastAsia" w:eastAsia="仿宋_GB2312"/>
          <w:sz w:val="24"/>
          <w:lang w:val="en-US" w:eastAsia="zh-CN"/>
        </w:rPr>
        <w:t>10</w:t>
      </w:r>
      <w:r>
        <w:rPr>
          <w:rFonts w:eastAsia="仿宋_GB2312"/>
          <w:sz w:val="24"/>
        </w:rPr>
        <w:t>号</w:t>
      </w:r>
    </w:p>
    <w:p>
      <w:pPr>
        <w:spacing w:line="360" w:lineRule="auto"/>
        <w:ind w:firstLine="482" w:firstLineChars="200"/>
        <w:rPr>
          <w:rFonts w:eastAsia="仿宋_GB2312"/>
          <w:sz w:val="24"/>
        </w:rPr>
      </w:pPr>
      <w:r>
        <w:rPr>
          <w:rFonts w:eastAsia="仿宋_GB2312"/>
          <w:b/>
          <w:bCs/>
          <w:sz w:val="24"/>
        </w:rPr>
        <w:t>评估机构：</w:t>
      </w:r>
      <w:r>
        <w:rPr>
          <w:rFonts w:eastAsia="仿宋_GB2312"/>
          <w:sz w:val="24"/>
        </w:rPr>
        <w:t>湖南万源矿业权评估咨询有限公司。</w:t>
      </w:r>
    </w:p>
    <w:p>
      <w:pPr>
        <w:spacing w:line="360" w:lineRule="auto"/>
        <w:ind w:firstLine="482" w:firstLineChars="200"/>
        <w:rPr>
          <w:rFonts w:eastAsia="仿宋_GB2312"/>
          <w:sz w:val="24"/>
        </w:rPr>
      </w:pPr>
      <w:r>
        <w:rPr>
          <w:rFonts w:eastAsia="仿宋_GB2312"/>
          <w:b/>
          <w:bCs/>
          <w:sz w:val="24"/>
        </w:rPr>
        <w:t>评估委托人：</w:t>
      </w:r>
      <w:r>
        <w:rPr>
          <w:rFonts w:eastAsia="仿宋_GB2312"/>
          <w:sz w:val="24"/>
        </w:rPr>
        <w:t>湖南省自然资源厅。</w:t>
      </w:r>
    </w:p>
    <w:p>
      <w:pPr>
        <w:spacing w:line="360" w:lineRule="auto"/>
        <w:ind w:firstLine="482" w:firstLineChars="200"/>
        <w:jc w:val="left"/>
        <w:rPr>
          <w:rFonts w:eastAsia="仿宋_GB2312"/>
          <w:sz w:val="24"/>
        </w:rPr>
      </w:pPr>
      <w:r>
        <w:rPr>
          <w:rFonts w:eastAsia="仿宋_GB2312"/>
          <w:b/>
          <w:bCs/>
          <w:sz w:val="24"/>
        </w:rPr>
        <w:t>评估对象：</w:t>
      </w:r>
      <w:r>
        <w:rPr>
          <w:rFonts w:eastAsia="仿宋_GB2312"/>
          <w:sz w:val="24"/>
        </w:rPr>
        <w:t>湖南省</w:t>
      </w:r>
      <w:r>
        <w:rPr>
          <w:rFonts w:hint="eastAsia" w:eastAsia="仿宋_GB2312"/>
          <w:sz w:val="24"/>
          <w:lang w:eastAsia="zh-CN"/>
        </w:rPr>
        <w:t>永兴县香梅八矿煤矿</w:t>
      </w:r>
      <w:r>
        <w:rPr>
          <w:rFonts w:eastAsia="仿宋_GB2312"/>
          <w:sz w:val="24"/>
        </w:rPr>
        <w:t>（新增资源）采矿权。</w:t>
      </w:r>
    </w:p>
    <w:p>
      <w:pPr>
        <w:spacing w:line="360" w:lineRule="auto"/>
        <w:ind w:firstLine="482" w:firstLineChars="200"/>
        <w:rPr>
          <w:rFonts w:eastAsia="仿宋_GB2312"/>
          <w:sz w:val="24"/>
        </w:rPr>
      </w:pPr>
      <w:r>
        <w:rPr>
          <w:rFonts w:eastAsia="仿宋_GB2312"/>
          <w:b/>
          <w:bCs/>
          <w:sz w:val="24"/>
        </w:rPr>
        <w:t>评估目的：</w:t>
      </w:r>
      <w:r>
        <w:rPr>
          <w:rFonts w:hint="eastAsia" w:eastAsia="仿宋_GB2312"/>
          <w:sz w:val="24"/>
        </w:rPr>
        <w:t>永兴县东方矿业有限责任公司香梅八矿</w:t>
      </w:r>
      <w:r>
        <w:rPr>
          <w:rFonts w:eastAsia="仿宋_GB2312"/>
          <w:sz w:val="24"/>
        </w:rPr>
        <w:t>申请延续登记采矿权，经核实矿山有新增资源，根据湖南省自然资源厅有关规定</w:t>
      </w:r>
      <w:bookmarkStart w:id="0" w:name="_GoBack"/>
      <w:bookmarkEnd w:id="0"/>
      <w:r>
        <w:rPr>
          <w:rFonts w:eastAsia="仿宋_GB2312"/>
          <w:sz w:val="24"/>
        </w:rPr>
        <w:t>，</w:t>
      </w:r>
      <w:r>
        <w:rPr>
          <w:rFonts w:hint="eastAsia" w:eastAsia="仿宋_GB2312" w:cs="仿宋_GB2312"/>
          <w:sz w:val="24"/>
        </w:rPr>
        <w:t>需对该新增资源储量出让收益进行评估，为收取采矿权出让收益提供参考意见</w:t>
      </w:r>
      <w:r>
        <w:rPr>
          <w:rFonts w:eastAsia="仿宋_GB2312"/>
          <w:sz w:val="24"/>
        </w:rPr>
        <w:t>。本次评估即是为实现上述目的而向评估委托人提供在本次评估报告中所述各种条件下和评估基准日时点上“</w:t>
      </w:r>
      <w:r>
        <w:rPr>
          <w:rFonts w:hint="eastAsia" w:eastAsia="仿宋_GB2312"/>
          <w:sz w:val="24"/>
          <w:lang w:eastAsia="zh-CN"/>
        </w:rPr>
        <w:t>湖南省永兴县香梅八矿煤矿（新增资源）采矿权</w:t>
      </w:r>
      <w:r>
        <w:rPr>
          <w:rFonts w:eastAsia="仿宋_GB2312"/>
          <w:sz w:val="24"/>
        </w:rPr>
        <w:t>”公平、合理、真实的出让收益参考意见。</w:t>
      </w:r>
    </w:p>
    <w:p>
      <w:pPr>
        <w:spacing w:line="360" w:lineRule="auto"/>
        <w:ind w:firstLine="482" w:firstLineChars="200"/>
        <w:rPr>
          <w:rFonts w:eastAsia="仿宋_GB2312"/>
          <w:sz w:val="24"/>
        </w:rPr>
      </w:pPr>
      <w:r>
        <w:rPr>
          <w:rFonts w:eastAsia="仿宋_GB2312"/>
          <w:b/>
          <w:bCs/>
          <w:sz w:val="24"/>
        </w:rPr>
        <w:t>评估基准日：</w:t>
      </w:r>
      <w:r>
        <w:rPr>
          <w:rFonts w:eastAsia="仿宋_GB2312"/>
          <w:sz w:val="24"/>
        </w:rPr>
        <w:t>2020年</w:t>
      </w:r>
      <w:r>
        <w:rPr>
          <w:rFonts w:hint="eastAsia" w:eastAsia="仿宋_GB2312"/>
          <w:sz w:val="24"/>
          <w:lang w:val="en-US" w:eastAsia="zh-CN"/>
        </w:rPr>
        <w:t>6</w:t>
      </w:r>
      <w:r>
        <w:rPr>
          <w:rFonts w:eastAsia="仿宋_GB2312"/>
          <w:sz w:val="24"/>
        </w:rPr>
        <w:t>月</w:t>
      </w:r>
      <w:r>
        <w:rPr>
          <w:rFonts w:hint="eastAsia" w:eastAsia="仿宋_GB2312"/>
          <w:sz w:val="24"/>
          <w:lang w:val="en-US" w:eastAsia="zh-CN"/>
        </w:rPr>
        <w:t>30</w:t>
      </w:r>
      <w:r>
        <w:rPr>
          <w:rFonts w:eastAsia="仿宋_GB2312"/>
          <w:sz w:val="24"/>
        </w:rPr>
        <w:t>日。</w:t>
      </w:r>
    </w:p>
    <w:p>
      <w:pPr>
        <w:tabs>
          <w:tab w:val="left" w:pos="714"/>
        </w:tabs>
        <w:spacing w:line="360" w:lineRule="auto"/>
        <w:ind w:firstLine="482" w:firstLineChars="200"/>
        <w:rPr>
          <w:rFonts w:eastAsia="仿宋_GB2312"/>
          <w:sz w:val="24"/>
        </w:rPr>
      </w:pPr>
      <w:r>
        <w:rPr>
          <w:rFonts w:eastAsia="仿宋_GB2312"/>
          <w:b/>
          <w:bCs/>
          <w:sz w:val="24"/>
        </w:rPr>
        <w:t>评估日期：</w:t>
      </w:r>
      <w:r>
        <w:rPr>
          <w:rFonts w:eastAsia="仿宋_GB2312"/>
          <w:sz w:val="24"/>
        </w:rPr>
        <w:t>20</w:t>
      </w:r>
      <w:r>
        <w:rPr>
          <w:rFonts w:hint="eastAsia" w:eastAsia="仿宋_GB2312"/>
          <w:sz w:val="24"/>
        </w:rPr>
        <w:t>20</w:t>
      </w:r>
      <w:r>
        <w:rPr>
          <w:rFonts w:eastAsia="仿宋_GB2312"/>
          <w:sz w:val="24"/>
        </w:rPr>
        <w:t>年</w:t>
      </w:r>
      <w:r>
        <w:rPr>
          <w:rFonts w:hint="eastAsia" w:eastAsia="仿宋_GB2312"/>
          <w:sz w:val="24"/>
          <w:lang w:val="en-US" w:eastAsia="zh-CN"/>
        </w:rPr>
        <w:t>7</w:t>
      </w:r>
      <w:r>
        <w:rPr>
          <w:rFonts w:eastAsia="仿宋_GB2312"/>
          <w:sz w:val="24"/>
        </w:rPr>
        <w:t>月</w:t>
      </w:r>
      <w:r>
        <w:rPr>
          <w:rFonts w:hint="eastAsia" w:eastAsia="仿宋_GB2312"/>
          <w:sz w:val="24"/>
        </w:rPr>
        <w:t>3</w:t>
      </w:r>
      <w:r>
        <w:rPr>
          <w:rFonts w:eastAsia="仿宋_GB2312"/>
          <w:sz w:val="24"/>
        </w:rPr>
        <w:t>日~20</w:t>
      </w:r>
      <w:r>
        <w:rPr>
          <w:rFonts w:hint="eastAsia" w:eastAsia="仿宋_GB2312"/>
          <w:sz w:val="24"/>
        </w:rPr>
        <w:t>20</w:t>
      </w:r>
      <w:r>
        <w:rPr>
          <w:rFonts w:eastAsia="仿宋_GB2312"/>
          <w:sz w:val="24"/>
        </w:rPr>
        <w:t>年</w:t>
      </w:r>
      <w:r>
        <w:rPr>
          <w:rFonts w:hint="eastAsia" w:eastAsia="仿宋_GB2312"/>
          <w:sz w:val="24"/>
          <w:lang w:val="en-US" w:eastAsia="zh-CN"/>
        </w:rPr>
        <w:t>7</w:t>
      </w:r>
      <w:r>
        <w:rPr>
          <w:rFonts w:eastAsia="仿宋_GB2312"/>
          <w:sz w:val="24"/>
        </w:rPr>
        <w:t>月</w:t>
      </w:r>
      <w:r>
        <w:rPr>
          <w:rFonts w:hint="eastAsia" w:eastAsia="仿宋_GB2312"/>
          <w:sz w:val="24"/>
          <w:lang w:val="en-US" w:eastAsia="zh-CN"/>
        </w:rPr>
        <w:t>21</w:t>
      </w:r>
      <w:r>
        <w:rPr>
          <w:rFonts w:eastAsia="仿宋_GB2312"/>
          <w:sz w:val="24"/>
        </w:rPr>
        <w:t>日。</w:t>
      </w:r>
    </w:p>
    <w:p>
      <w:pPr>
        <w:spacing w:line="360" w:lineRule="auto"/>
        <w:ind w:firstLine="482" w:firstLineChars="200"/>
        <w:rPr>
          <w:rFonts w:eastAsia="仿宋_GB2312"/>
          <w:sz w:val="24"/>
        </w:rPr>
      </w:pPr>
      <w:r>
        <w:rPr>
          <w:rFonts w:eastAsia="仿宋_GB2312"/>
          <w:b/>
          <w:bCs/>
          <w:sz w:val="24"/>
        </w:rPr>
        <w:t>评估方法：</w:t>
      </w:r>
      <w:r>
        <w:rPr>
          <w:rFonts w:eastAsia="仿宋_GB2312"/>
          <w:sz w:val="24"/>
        </w:rPr>
        <w:t>收入权益法。</w:t>
      </w:r>
    </w:p>
    <w:p>
      <w:pPr>
        <w:spacing w:line="360" w:lineRule="auto"/>
        <w:ind w:firstLine="474" w:firstLineChars="200"/>
        <w:rPr>
          <w:rFonts w:eastAsia="仿宋_GB2312"/>
          <w:sz w:val="24"/>
        </w:rPr>
      </w:pPr>
      <w:r>
        <w:rPr>
          <w:rFonts w:eastAsia="仿宋_GB2312"/>
          <w:b/>
          <w:bCs/>
          <w:spacing w:val="-2"/>
          <w:sz w:val="24"/>
        </w:rPr>
        <w:t>主要技术经济指标：</w:t>
      </w:r>
      <w:r>
        <w:rPr>
          <w:rFonts w:hint="default" w:ascii="Times New Roman" w:hAnsi="Times New Roman" w:eastAsia="仿宋_GB2312" w:cs="Times New Roman"/>
          <w:b w:val="0"/>
          <w:bCs w:val="0"/>
          <w:spacing w:val="-2"/>
          <w:sz w:val="24"/>
          <w:lang w:eastAsia="zh-CN"/>
        </w:rPr>
        <w:t>矿区面积</w:t>
      </w:r>
      <w:r>
        <w:rPr>
          <w:rFonts w:hint="default" w:ascii="Times New Roman" w:hAnsi="Times New Roman" w:eastAsia="仿宋_GB2312" w:cs="Times New Roman"/>
          <w:b w:val="0"/>
          <w:bCs w:val="0"/>
          <w:spacing w:val="-2"/>
          <w:sz w:val="24"/>
          <w:lang w:val="en-US" w:eastAsia="zh-CN"/>
        </w:rPr>
        <w:t>1.5384</w:t>
      </w:r>
      <w:r>
        <w:rPr>
          <w:rFonts w:hint="eastAsia" w:ascii="Times New Roman" w:hAnsi="Times New Roman" w:eastAsia="仿宋_GB2312" w:cs="Times New Roman"/>
          <w:b w:val="0"/>
          <w:bCs w:val="0"/>
          <w:spacing w:val="-2"/>
          <w:sz w:val="24"/>
          <w:lang w:val="en-US" w:eastAsia="zh-CN"/>
        </w:rPr>
        <w:t>km</w:t>
      </w:r>
      <w:r>
        <w:rPr>
          <w:rFonts w:hint="eastAsia" w:ascii="Times New Roman" w:hAnsi="Times New Roman" w:eastAsia="仿宋_GB2312" w:cs="Times New Roman"/>
          <w:b w:val="0"/>
          <w:bCs w:val="0"/>
          <w:spacing w:val="-2"/>
          <w:sz w:val="24"/>
          <w:vertAlign w:val="superscript"/>
          <w:lang w:val="en-US" w:eastAsia="zh-CN"/>
        </w:rPr>
        <w:t>2</w:t>
      </w:r>
      <w:r>
        <w:rPr>
          <w:rFonts w:hint="eastAsia" w:eastAsia="仿宋_GB2312"/>
          <w:b w:val="0"/>
          <w:bCs w:val="0"/>
          <w:spacing w:val="-2"/>
          <w:sz w:val="24"/>
          <w:lang w:val="en-US" w:eastAsia="zh-CN"/>
        </w:rPr>
        <w:t>；截至2019年5月底，</w:t>
      </w:r>
      <w:r>
        <w:rPr>
          <w:rFonts w:eastAsia="仿宋_GB2312"/>
          <w:sz w:val="24"/>
          <w:lang w:val="en-GB"/>
        </w:rPr>
        <w:t>保有</w:t>
      </w:r>
      <w:r>
        <w:rPr>
          <w:rFonts w:eastAsia="仿宋_GB2312"/>
          <w:sz w:val="24"/>
        </w:rPr>
        <w:t>资源储量</w:t>
      </w:r>
      <w:r>
        <w:rPr>
          <w:rFonts w:eastAsia="仿宋_GB2312"/>
          <w:sz w:val="24"/>
          <w:lang w:val="en-GB"/>
        </w:rPr>
        <w:t>（</w:t>
      </w:r>
      <w:r>
        <w:rPr>
          <w:rFonts w:eastAsia="仿宋_GB2312"/>
          <w:sz w:val="24"/>
        </w:rPr>
        <w:t>122b</w:t>
      </w:r>
      <w:r>
        <w:rPr>
          <w:rFonts w:hint="eastAsia" w:eastAsia="仿宋_GB2312"/>
          <w:sz w:val="24"/>
        </w:rPr>
        <w:t>+332+</w:t>
      </w:r>
      <w:r>
        <w:rPr>
          <w:rFonts w:eastAsia="仿宋_GB2312"/>
          <w:sz w:val="24"/>
        </w:rPr>
        <w:t>333</w:t>
      </w:r>
      <w:r>
        <w:rPr>
          <w:rFonts w:eastAsia="仿宋_GB2312"/>
          <w:sz w:val="24"/>
          <w:lang w:val="en-GB"/>
        </w:rPr>
        <w:t>）</w:t>
      </w:r>
      <w:r>
        <w:rPr>
          <w:rFonts w:hint="eastAsia" w:eastAsia="仿宋_GB2312"/>
          <w:sz w:val="24"/>
        </w:rPr>
        <w:t>392.3</w:t>
      </w:r>
      <w:r>
        <w:rPr>
          <w:rFonts w:eastAsia="仿宋_GB2312"/>
          <w:sz w:val="24"/>
        </w:rPr>
        <w:t>万吨；可评估</w:t>
      </w:r>
      <w:r>
        <w:rPr>
          <w:rFonts w:eastAsia="仿宋_GB2312"/>
          <w:color w:val="auto"/>
          <w:sz w:val="24"/>
        </w:rPr>
        <w:t>利用新增资源储量</w:t>
      </w:r>
      <w:r>
        <w:rPr>
          <w:rFonts w:hint="eastAsia" w:eastAsia="仿宋_GB2312"/>
          <w:color w:val="auto"/>
          <w:sz w:val="24"/>
        </w:rPr>
        <w:t>31</w:t>
      </w:r>
      <w:r>
        <w:rPr>
          <w:rFonts w:hint="eastAsia" w:eastAsia="仿宋_GB2312"/>
          <w:color w:val="auto"/>
          <w:sz w:val="24"/>
          <w:lang w:val="en-US" w:eastAsia="zh-CN"/>
        </w:rPr>
        <w:t>4.88</w:t>
      </w:r>
      <w:r>
        <w:rPr>
          <w:rFonts w:eastAsia="仿宋_GB2312"/>
          <w:color w:val="auto"/>
          <w:sz w:val="24"/>
        </w:rPr>
        <w:t>万吨（其中</w:t>
      </w:r>
      <w:r>
        <w:rPr>
          <w:rFonts w:hint="eastAsia" w:eastAsia="仿宋_GB2312"/>
          <w:color w:val="auto"/>
          <w:sz w:val="24"/>
          <w:lang w:eastAsia="zh-CN"/>
        </w:rPr>
        <w:t>：</w:t>
      </w:r>
      <w:r>
        <w:rPr>
          <w:rFonts w:hint="eastAsia" w:eastAsia="仿宋_GB2312"/>
          <w:color w:val="auto"/>
          <w:sz w:val="24"/>
          <w:lang w:val="en-US" w:eastAsia="zh-CN"/>
        </w:rPr>
        <w:t>5煤层86.98</w:t>
      </w:r>
      <w:r>
        <w:rPr>
          <w:rFonts w:eastAsia="仿宋_GB2312"/>
          <w:color w:val="auto"/>
          <w:sz w:val="24"/>
        </w:rPr>
        <w:t>万吨，</w:t>
      </w:r>
      <w:r>
        <w:rPr>
          <w:rFonts w:hint="eastAsia" w:eastAsia="仿宋_GB2312"/>
          <w:color w:val="auto"/>
          <w:sz w:val="24"/>
          <w:lang w:val="en-US" w:eastAsia="zh-CN"/>
        </w:rPr>
        <w:t>6煤层227.90</w:t>
      </w:r>
      <w:r>
        <w:rPr>
          <w:rFonts w:eastAsia="仿宋_GB2312"/>
          <w:color w:val="auto"/>
          <w:sz w:val="24"/>
        </w:rPr>
        <w:t>万吨）</w:t>
      </w:r>
      <w:r>
        <w:rPr>
          <w:rFonts w:eastAsia="仿宋_GB2312"/>
          <w:sz w:val="24"/>
        </w:rPr>
        <w:t>；</w:t>
      </w:r>
      <w:r>
        <w:rPr>
          <w:rFonts w:eastAsia="仿宋_GB2312"/>
          <w:bCs/>
          <w:sz w:val="24"/>
        </w:rPr>
        <w:t>采矿回采率</w:t>
      </w:r>
      <w:r>
        <w:rPr>
          <w:rFonts w:hint="eastAsia" w:eastAsia="仿宋_GB2312"/>
          <w:bCs/>
          <w:sz w:val="24"/>
        </w:rPr>
        <w:t>：</w:t>
      </w:r>
      <w:r>
        <w:rPr>
          <w:rFonts w:hint="eastAsia" w:eastAsia="仿宋_GB2312"/>
          <w:sz w:val="24"/>
        </w:rPr>
        <w:t>5煤层86</w:t>
      </w:r>
      <w:r>
        <w:rPr>
          <w:rFonts w:hint="eastAsia" w:eastAsia="仿宋_GB2312"/>
          <w:sz w:val="24"/>
          <w:lang w:val="en-US" w:eastAsia="zh-CN"/>
        </w:rPr>
        <w:t>%</w:t>
      </w:r>
      <w:r>
        <w:rPr>
          <w:rFonts w:hint="eastAsia" w:eastAsia="仿宋_GB2312"/>
          <w:sz w:val="24"/>
        </w:rPr>
        <w:t>，6煤层81</w:t>
      </w:r>
      <w:r>
        <w:rPr>
          <w:rFonts w:eastAsia="仿宋_GB2312"/>
          <w:sz w:val="24"/>
        </w:rPr>
        <w:t>%；设计损失量</w:t>
      </w:r>
      <w:r>
        <w:rPr>
          <w:rFonts w:hint="eastAsia" w:eastAsia="仿宋_GB2312"/>
          <w:sz w:val="24"/>
          <w:lang w:val="en-US" w:eastAsia="zh-CN"/>
        </w:rPr>
        <w:t>69</w:t>
      </w:r>
      <w:r>
        <w:rPr>
          <w:rFonts w:hint="eastAsia" w:eastAsia="仿宋_GB2312"/>
          <w:sz w:val="24"/>
        </w:rPr>
        <w:t>.94万吨</w:t>
      </w:r>
      <w:r>
        <w:rPr>
          <w:rFonts w:hint="eastAsia" w:eastAsia="仿宋_GB2312"/>
          <w:color w:val="auto"/>
          <w:sz w:val="24"/>
          <w:lang w:eastAsia="zh-CN"/>
        </w:rPr>
        <w:t>【其中：</w:t>
      </w:r>
      <w:r>
        <w:rPr>
          <w:rFonts w:hint="eastAsia" w:eastAsia="仿宋_GB2312"/>
          <w:color w:val="auto"/>
          <w:sz w:val="24"/>
        </w:rPr>
        <w:t>永久</w:t>
      </w:r>
      <w:r>
        <w:rPr>
          <w:rFonts w:hint="eastAsia" w:eastAsia="仿宋_GB2312"/>
          <w:color w:val="auto"/>
          <w:sz w:val="24"/>
          <w:lang w:eastAsia="zh-CN"/>
        </w:rPr>
        <w:t>煤柱</w:t>
      </w:r>
      <w:r>
        <w:rPr>
          <w:rFonts w:hint="eastAsia" w:eastAsia="仿宋_GB2312"/>
          <w:color w:val="auto"/>
          <w:sz w:val="24"/>
          <w:lang w:val="en-US" w:eastAsia="zh-CN"/>
        </w:rPr>
        <w:t>18</w:t>
      </w:r>
      <w:r>
        <w:rPr>
          <w:rFonts w:hint="eastAsia" w:eastAsia="仿宋_GB2312"/>
          <w:color w:val="auto"/>
          <w:sz w:val="24"/>
        </w:rPr>
        <w:t>.94万吨</w:t>
      </w:r>
      <w:r>
        <w:rPr>
          <w:rFonts w:hint="eastAsia" w:eastAsia="仿宋_GB2312"/>
          <w:color w:val="auto"/>
          <w:sz w:val="24"/>
          <w:lang w:eastAsia="zh-CN"/>
        </w:rPr>
        <w:t>，</w:t>
      </w:r>
      <w:r>
        <w:rPr>
          <w:rFonts w:hint="eastAsia" w:eastAsia="仿宋_GB2312"/>
          <w:color w:val="auto"/>
          <w:sz w:val="24"/>
        </w:rPr>
        <w:t>可回收煤柱51.0万吨</w:t>
      </w:r>
      <w:r>
        <w:rPr>
          <w:rFonts w:hint="eastAsia" w:eastAsia="仿宋_GB2312"/>
          <w:sz w:val="24"/>
          <w:lang w:eastAsia="zh-CN"/>
        </w:rPr>
        <w:t>（</w:t>
      </w:r>
      <w:r>
        <w:rPr>
          <w:rFonts w:hint="eastAsia" w:eastAsia="仿宋_GB2312"/>
          <w:color w:val="auto"/>
          <w:sz w:val="24"/>
        </w:rPr>
        <w:t>煤柱回收率60%）</w:t>
      </w:r>
      <w:r>
        <w:rPr>
          <w:rFonts w:hint="eastAsia" w:eastAsia="仿宋_GB2312"/>
          <w:color w:val="auto"/>
          <w:sz w:val="24"/>
          <w:lang w:eastAsia="zh-CN"/>
        </w:rPr>
        <w:t>】</w:t>
      </w:r>
      <w:r>
        <w:rPr>
          <w:rFonts w:eastAsia="仿宋_GB2312"/>
          <w:color w:val="auto"/>
          <w:sz w:val="24"/>
        </w:rPr>
        <w:t>；可</w:t>
      </w:r>
      <w:r>
        <w:rPr>
          <w:rFonts w:eastAsia="仿宋_GB2312"/>
          <w:bCs/>
          <w:color w:val="auto"/>
          <w:sz w:val="24"/>
        </w:rPr>
        <w:t>评估利用新增可采储量</w:t>
      </w:r>
      <w:r>
        <w:rPr>
          <w:rFonts w:hint="eastAsia" w:eastAsia="仿宋_GB2312"/>
          <w:color w:val="auto"/>
          <w:sz w:val="24"/>
          <w:lang w:val="en-US" w:eastAsia="zh-CN"/>
        </w:rPr>
        <w:t>231.70</w:t>
      </w:r>
      <w:r>
        <w:rPr>
          <w:rFonts w:eastAsia="仿宋_GB2312"/>
          <w:color w:val="auto"/>
          <w:sz w:val="24"/>
        </w:rPr>
        <w:t>万吨（其中</w:t>
      </w:r>
      <w:r>
        <w:rPr>
          <w:rFonts w:hint="eastAsia" w:eastAsia="仿宋_GB2312"/>
          <w:color w:val="auto"/>
          <w:sz w:val="24"/>
          <w:lang w:eastAsia="zh-CN"/>
        </w:rPr>
        <w:t>：</w:t>
      </w:r>
      <w:r>
        <w:rPr>
          <w:rFonts w:hint="eastAsia" w:eastAsia="仿宋_GB2312"/>
          <w:color w:val="auto"/>
          <w:sz w:val="24"/>
          <w:lang w:val="en-US" w:eastAsia="zh-CN"/>
        </w:rPr>
        <w:t>5煤层58.83</w:t>
      </w:r>
      <w:r>
        <w:rPr>
          <w:rFonts w:eastAsia="仿宋_GB2312"/>
          <w:color w:val="auto"/>
          <w:sz w:val="24"/>
        </w:rPr>
        <w:t>万吨，</w:t>
      </w:r>
      <w:r>
        <w:rPr>
          <w:rFonts w:hint="eastAsia" w:eastAsia="仿宋_GB2312"/>
          <w:color w:val="auto"/>
          <w:sz w:val="24"/>
          <w:lang w:val="en-US" w:eastAsia="zh-CN"/>
        </w:rPr>
        <w:t>6煤层172.87</w:t>
      </w:r>
      <w:r>
        <w:rPr>
          <w:rFonts w:eastAsia="仿宋_GB2312"/>
          <w:color w:val="auto"/>
          <w:sz w:val="24"/>
        </w:rPr>
        <w:t>万吨）</w:t>
      </w:r>
      <w:r>
        <w:rPr>
          <w:rFonts w:eastAsia="仿宋_GB2312"/>
          <w:bCs/>
          <w:sz w:val="24"/>
        </w:rPr>
        <w:t>；生产规模15.00万吨/年；矿山可评估</w:t>
      </w:r>
      <w:r>
        <w:rPr>
          <w:rFonts w:hint="eastAsia" w:eastAsia="仿宋_GB2312"/>
          <w:bCs/>
          <w:sz w:val="24"/>
          <w:lang w:eastAsia="zh-CN"/>
        </w:rPr>
        <w:t>服务</w:t>
      </w:r>
      <w:r>
        <w:rPr>
          <w:rFonts w:eastAsia="仿宋_GB2312"/>
          <w:bCs/>
          <w:sz w:val="24"/>
        </w:rPr>
        <w:t>年限</w:t>
      </w:r>
      <w:r>
        <w:rPr>
          <w:rFonts w:hint="eastAsia" w:eastAsia="仿宋_GB2312"/>
          <w:bCs/>
          <w:sz w:val="24"/>
        </w:rPr>
        <w:t>1</w:t>
      </w:r>
      <w:r>
        <w:rPr>
          <w:rFonts w:hint="eastAsia" w:eastAsia="仿宋_GB2312"/>
          <w:bCs/>
          <w:sz w:val="24"/>
          <w:lang w:val="en-US" w:eastAsia="zh-CN"/>
        </w:rPr>
        <w:t>5.15</w:t>
      </w:r>
      <w:r>
        <w:rPr>
          <w:rFonts w:eastAsia="仿宋_GB2312"/>
          <w:bCs/>
          <w:sz w:val="24"/>
        </w:rPr>
        <w:t>年</w:t>
      </w:r>
      <w:r>
        <w:rPr>
          <w:rFonts w:eastAsia="仿宋_GB2312"/>
          <w:sz w:val="24"/>
        </w:rPr>
        <w:t>。</w:t>
      </w:r>
    </w:p>
    <w:p>
      <w:pPr>
        <w:spacing w:line="360" w:lineRule="auto"/>
        <w:ind w:firstLine="480" w:firstLineChars="200"/>
        <w:rPr>
          <w:rFonts w:eastAsia="仿宋_GB2312"/>
          <w:bCs/>
          <w:color w:val="FF0000"/>
          <w:sz w:val="24"/>
        </w:rPr>
      </w:pPr>
      <w:r>
        <w:rPr>
          <w:rFonts w:eastAsia="仿宋_GB2312"/>
          <w:bCs/>
          <w:sz w:val="24"/>
        </w:rPr>
        <w:t>本次评估计算年限5年，5年评估利用资源储量</w:t>
      </w:r>
      <w:r>
        <w:rPr>
          <w:rFonts w:hint="eastAsia" w:eastAsia="仿宋_GB2312"/>
          <w:bCs/>
          <w:sz w:val="24"/>
        </w:rPr>
        <w:t>92.59</w:t>
      </w:r>
      <w:r>
        <w:rPr>
          <w:rFonts w:eastAsia="仿宋_GB2312"/>
          <w:bCs/>
          <w:sz w:val="24"/>
        </w:rPr>
        <w:t>万吨（</w:t>
      </w:r>
      <w:r>
        <w:rPr>
          <w:rFonts w:hint="eastAsia" w:eastAsia="仿宋_GB2312"/>
          <w:bCs/>
          <w:sz w:val="24"/>
          <w:lang w:eastAsia="zh-CN"/>
        </w:rPr>
        <w:t>全部为</w:t>
      </w:r>
      <w:r>
        <w:rPr>
          <w:rFonts w:hint="eastAsia" w:eastAsia="仿宋_GB2312"/>
          <w:bCs/>
          <w:sz w:val="24"/>
        </w:rPr>
        <w:t>6煤层</w:t>
      </w:r>
      <w:r>
        <w:rPr>
          <w:rFonts w:eastAsia="仿宋_GB2312"/>
          <w:bCs/>
          <w:sz w:val="24"/>
        </w:rPr>
        <w:t>）；5年评估利用可采储量75.0</w:t>
      </w:r>
      <w:r>
        <w:rPr>
          <w:rFonts w:hint="eastAsia" w:eastAsia="仿宋_GB2312"/>
          <w:bCs/>
          <w:sz w:val="24"/>
        </w:rPr>
        <w:t>0</w:t>
      </w:r>
      <w:r>
        <w:rPr>
          <w:rFonts w:eastAsia="仿宋_GB2312"/>
          <w:bCs/>
          <w:sz w:val="24"/>
        </w:rPr>
        <w:t>万吨；</w:t>
      </w:r>
      <w:r>
        <w:rPr>
          <w:rFonts w:eastAsia="仿宋_GB2312"/>
          <w:bCs/>
          <w:color w:val="auto"/>
          <w:sz w:val="24"/>
        </w:rPr>
        <w:t>剩余</w:t>
      </w:r>
      <w:r>
        <w:rPr>
          <w:rFonts w:eastAsia="仿宋_GB2312"/>
          <w:color w:val="auto"/>
          <w:sz w:val="24"/>
        </w:rPr>
        <w:t>未评估利用资源储量22</w:t>
      </w:r>
      <w:r>
        <w:rPr>
          <w:rFonts w:hint="eastAsia" w:eastAsia="仿宋_GB2312"/>
          <w:color w:val="auto"/>
          <w:sz w:val="24"/>
          <w:lang w:val="en-US" w:eastAsia="zh-CN"/>
        </w:rPr>
        <w:t>2.29</w:t>
      </w:r>
      <w:r>
        <w:rPr>
          <w:rFonts w:eastAsia="仿宋_GB2312"/>
          <w:color w:val="auto"/>
          <w:sz w:val="24"/>
        </w:rPr>
        <w:t>万吨</w:t>
      </w:r>
      <w:r>
        <w:rPr>
          <w:rFonts w:hint="eastAsia" w:eastAsia="仿宋_GB2312"/>
          <w:color w:val="auto"/>
          <w:sz w:val="24"/>
          <w:lang w:eastAsia="zh-CN"/>
        </w:rPr>
        <w:t>（</w:t>
      </w:r>
      <w:r>
        <w:rPr>
          <w:rFonts w:eastAsia="仿宋_GB2312"/>
          <w:sz w:val="24"/>
        </w:rPr>
        <w:t>其中</w:t>
      </w:r>
      <w:r>
        <w:rPr>
          <w:rFonts w:hint="eastAsia" w:eastAsia="仿宋_GB2312"/>
          <w:sz w:val="24"/>
          <w:lang w:eastAsia="zh-CN"/>
        </w:rPr>
        <w:t>：</w:t>
      </w:r>
      <w:r>
        <w:rPr>
          <w:rFonts w:hint="eastAsia" w:eastAsia="仿宋_GB2312"/>
          <w:sz w:val="24"/>
          <w:lang w:val="en-US" w:eastAsia="zh-CN"/>
        </w:rPr>
        <w:t>5煤层86.98</w:t>
      </w:r>
      <w:r>
        <w:rPr>
          <w:rFonts w:eastAsia="仿宋_GB2312"/>
          <w:sz w:val="24"/>
        </w:rPr>
        <w:t>万吨</w:t>
      </w:r>
      <w:r>
        <w:rPr>
          <w:rFonts w:hint="eastAsia" w:eastAsia="仿宋_GB2312"/>
          <w:sz w:val="24"/>
          <w:lang w:eastAsia="zh-CN"/>
        </w:rPr>
        <w:t>，</w:t>
      </w:r>
      <w:r>
        <w:rPr>
          <w:rFonts w:hint="eastAsia" w:eastAsia="仿宋_GB2312"/>
          <w:sz w:val="24"/>
          <w:lang w:val="en-US" w:eastAsia="zh-CN"/>
        </w:rPr>
        <w:t>6煤层135.31万吨</w:t>
      </w:r>
      <w:r>
        <w:rPr>
          <w:rFonts w:hint="eastAsia" w:eastAsia="仿宋_GB2312"/>
          <w:color w:val="auto"/>
          <w:sz w:val="24"/>
          <w:lang w:eastAsia="zh-CN"/>
        </w:rPr>
        <w:t>）</w:t>
      </w:r>
      <w:r>
        <w:rPr>
          <w:rFonts w:eastAsia="仿宋_GB2312"/>
          <w:color w:val="auto"/>
          <w:sz w:val="24"/>
        </w:rPr>
        <w:t>；</w:t>
      </w:r>
      <w:r>
        <w:rPr>
          <w:rFonts w:eastAsia="仿宋_GB2312"/>
          <w:bCs/>
          <w:color w:val="auto"/>
          <w:sz w:val="24"/>
        </w:rPr>
        <w:t>产</w:t>
      </w:r>
      <w:r>
        <w:rPr>
          <w:rFonts w:eastAsia="仿宋_GB2312"/>
          <w:bCs/>
          <w:sz w:val="24"/>
        </w:rPr>
        <w:t>品方案为原煤；产品销售价格</w:t>
      </w:r>
      <w:r>
        <w:rPr>
          <w:rFonts w:hint="eastAsia" w:eastAsia="仿宋_GB2312"/>
          <w:bCs/>
          <w:sz w:val="24"/>
        </w:rPr>
        <w:t>575.22</w:t>
      </w:r>
      <w:r>
        <w:rPr>
          <w:rFonts w:eastAsia="仿宋_GB2312"/>
          <w:bCs/>
          <w:sz w:val="24"/>
        </w:rPr>
        <w:t>元/吨（不含税价）；采矿权权益系数4.</w:t>
      </w:r>
      <w:r>
        <w:rPr>
          <w:rFonts w:hint="eastAsia" w:eastAsia="仿宋_GB2312"/>
          <w:bCs/>
          <w:sz w:val="24"/>
        </w:rPr>
        <w:t>0</w:t>
      </w:r>
      <w:r>
        <w:rPr>
          <w:rFonts w:eastAsia="仿宋_GB2312"/>
          <w:bCs/>
          <w:sz w:val="24"/>
        </w:rPr>
        <w:t>%；折现率8%。</w:t>
      </w:r>
    </w:p>
    <w:p>
      <w:pPr>
        <w:spacing w:line="360" w:lineRule="auto"/>
        <w:ind w:firstLine="482" w:firstLineChars="200"/>
        <w:rPr>
          <w:rFonts w:hint="eastAsia" w:eastAsia="仿宋_GB2312"/>
          <w:sz w:val="24"/>
          <w:lang w:val="en-US" w:eastAsia="zh-CN"/>
        </w:rPr>
      </w:pPr>
      <w:r>
        <w:rPr>
          <w:rFonts w:eastAsia="仿宋_GB2312"/>
          <w:b/>
          <w:bCs/>
          <w:sz w:val="24"/>
        </w:rPr>
        <w:t>评估结果：</w:t>
      </w:r>
      <w:r>
        <w:rPr>
          <w:rFonts w:eastAsia="仿宋_GB2312"/>
          <w:sz w:val="24"/>
        </w:rPr>
        <w:t>经评估人员现场勘查和当地市场</w:t>
      </w:r>
      <w:r>
        <w:rPr>
          <w:rFonts w:hint="eastAsia" w:eastAsia="仿宋_GB2312"/>
          <w:sz w:val="24"/>
          <w:lang w:eastAsia="zh-CN"/>
        </w:rPr>
        <w:t>调查</w:t>
      </w:r>
      <w:r>
        <w:rPr>
          <w:rFonts w:eastAsia="仿宋_GB2312"/>
          <w:sz w:val="24"/>
        </w:rPr>
        <w:t>分析，按照采矿权评估的原则和程序，选取适当的评估方法和评估参数，经过认真估算，确定“</w:t>
      </w:r>
      <w:r>
        <w:rPr>
          <w:rFonts w:hint="eastAsia" w:eastAsia="仿宋_GB2312"/>
          <w:sz w:val="24"/>
          <w:lang w:eastAsia="zh-CN"/>
        </w:rPr>
        <w:t>湖南省永兴县香梅八矿煤矿（新增资源）采矿权</w:t>
      </w:r>
      <w:r>
        <w:rPr>
          <w:rFonts w:eastAsia="仿宋_GB2312"/>
          <w:sz w:val="24"/>
        </w:rPr>
        <w:t>”在评估基准日时点上的出让收益评估值为</w:t>
      </w:r>
      <w:r>
        <w:rPr>
          <w:rFonts w:hint="eastAsia" w:eastAsia="仿宋_GB2312"/>
          <w:b/>
          <w:bCs/>
          <w:sz w:val="24"/>
        </w:rPr>
        <w:t>1383.51</w:t>
      </w:r>
      <w:r>
        <w:rPr>
          <w:rFonts w:eastAsia="仿宋_GB2312"/>
          <w:b/>
          <w:bCs/>
          <w:sz w:val="24"/>
        </w:rPr>
        <w:t>万元，大写</w:t>
      </w:r>
      <w:r>
        <w:rPr>
          <w:rFonts w:eastAsia="仿宋_GB2312"/>
          <w:b/>
          <w:bCs/>
          <w:sz w:val="24"/>
        </w:rPr>
        <w:fldChar w:fldCharType="begin"/>
      </w:r>
      <w:r>
        <w:rPr>
          <w:rFonts w:eastAsia="仿宋_GB2312"/>
          <w:b/>
          <w:bCs/>
          <w:sz w:val="24"/>
        </w:rPr>
        <w:instrText xml:space="preserve"> </w:instrText>
      </w:r>
      <w:r>
        <w:rPr>
          <w:rFonts w:hint="eastAsia" w:eastAsia="仿宋_GB2312"/>
          <w:b/>
          <w:bCs/>
          <w:sz w:val="24"/>
        </w:rPr>
        <w:instrText xml:space="preserve">= 13835100 \* CHINESENUM2</w:instrText>
      </w:r>
      <w:r>
        <w:rPr>
          <w:rFonts w:eastAsia="仿宋_GB2312"/>
          <w:b/>
          <w:bCs/>
          <w:sz w:val="24"/>
        </w:rPr>
        <w:instrText xml:space="preserve"> </w:instrText>
      </w:r>
      <w:r>
        <w:rPr>
          <w:rFonts w:eastAsia="仿宋_GB2312"/>
          <w:b/>
          <w:bCs/>
          <w:sz w:val="24"/>
        </w:rPr>
        <w:fldChar w:fldCharType="separate"/>
      </w:r>
      <w:r>
        <w:rPr>
          <w:rFonts w:hint="eastAsia" w:eastAsia="仿宋_GB2312"/>
          <w:b/>
          <w:bCs/>
          <w:sz w:val="24"/>
        </w:rPr>
        <w:t>壹仟叁佰捌拾叁万伍仟壹佰</w:t>
      </w:r>
      <w:r>
        <w:rPr>
          <w:rFonts w:eastAsia="仿宋_GB2312"/>
          <w:b/>
          <w:bCs/>
          <w:sz w:val="24"/>
        </w:rPr>
        <w:fldChar w:fldCharType="end"/>
      </w:r>
      <w:r>
        <w:rPr>
          <w:rFonts w:eastAsia="仿宋_GB2312"/>
          <w:b/>
          <w:bCs/>
          <w:sz w:val="24"/>
        </w:rPr>
        <w:t>元整</w:t>
      </w:r>
      <w:r>
        <w:rPr>
          <w:rFonts w:eastAsia="仿宋_GB2312"/>
          <w:sz w:val="24"/>
        </w:rPr>
        <w:t>。</w:t>
      </w:r>
      <w:r>
        <w:rPr>
          <w:rFonts w:hint="eastAsia" w:eastAsia="仿宋_GB2312"/>
          <w:sz w:val="24"/>
          <w:lang w:eastAsia="zh-CN"/>
        </w:rPr>
        <w:t>评估可采储量单价</w:t>
      </w:r>
      <w:r>
        <w:rPr>
          <w:rFonts w:hint="eastAsia" w:eastAsia="仿宋_GB2312"/>
          <w:sz w:val="24"/>
          <w:lang w:val="en-US" w:eastAsia="zh-CN"/>
        </w:rPr>
        <w:t>18.45元/吨。</w:t>
      </w:r>
    </w:p>
    <w:p>
      <w:pPr>
        <w:spacing w:line="360" w:lineRule="auto"/>
        <w:ind w:firstLine="480" w:firstLineChars="200"/>
        <w:rPr>
          <w:rFonts w:hint="eastAsia" w:eastAsia="仿宋_GB2312"/>
          <w:sz w:val="24"/>
        </w:rPr>
      </w:pPr>
      <w:r>
        <w:rPr>
          <w:rFonts w:hint="eastAsia" w:eastAsia="仿宋_GB2312"/>
          <w:sz w:val="24"/>
        </w:rPr>
        <w:t>根据《湖南省自然资源厅</w:t>
      </w:r>
      <w:r>
        <w:rPr>
          <w:rFonts w:eastAsia="仿宋_GB2312"/>
          <w:sz w:val="24"/>
        </w:rPr>
        <w:t>关于发布湖南省矿业权出让收益市场基准价的通知</w:t>
      </w:r>
      <w:r>
        <w:rPr>
          <w:rFonts w:hint="eastAsia" w:eastAsia="仿宋_GB2312"/>
          <w:sz w:val="24"/>
        </w:rPr>
        <w:t>》（</w:t>
      </w:r>
      <w:r>
        <w:rPr>
          <w:rFonts w:eastAsia="仿宋_GB2312"/>
          <w:sz w:val="24"/>
        </w:rPr>
        <w:t>湘自然资规</w:t>
      </w:r>
      <w:r>
        <w:rPr>
          <w:rFonts w:hint="eastAsia" w:eastAsia="仿宋_GB2312"/>
          <w:sz w:val="24"/>
          <w:lang w:val="en-US" w:eastAsia="zh-CN"/>
        </w:rPr>
        <w:t>[</w:t>
      </w:r>
      <w:r>
        <w:rPr>
          <w:rFonts w:eastAsia="仿宋_GB2312"/>
          <w:sz w:val="24"/>
        </w:rPr>
        <w:t>2019</w:t>
      </w:r>
      <w:r>
        <w:rPr>
          <w:rFonts w:hint="eastAsia" w:eastAsia="仿宋_GB2312"/>
          <w:sz w:val="24"/>
          <w:lang w:val="en-US" w:eastAsia="zh-CN"/>
        </w:rPr>
        <w:t>]</w:t>
      </w:r>
      <w:r>
        <w:rPr>
          <w:rFonts w:eastAsia="仿宋_GB2312"/>
          <w:sz w:val="24"/>
        </w:rPr>
        <w:t>1号</w:t>
      </w:r>
      <w:r>
        <w:rPr>
          <w:rFonts w:hint="eastAsia" w:eastAsia="仿宋_GB2312"/>
          <w:sz w:val="24"/>
        </w:rPr>
        <w:t>），无烟煤（发热量</w:t>
      </w:r>
      <w:r>
        <w:rPr>
          <w:rFonts w:eastAsia="仿宋_GB2312"/>
          <w:sz w:val="24"/>
        </w:rPr>
        <w:t>≥7000</w:t>
      </w:r>
      <w:r>
        <w:rPr>
          <w:rFonts w:hint="eastAsia" w:eastAsia="仿宋_GB2312"/>
          <w:sz w:val="24"/>
        </w:rPr>
        <w:t>大卡）</w:t>
      </w:r>
      <w:r>
        <w:rPr>
          <w:rFonts w:eastAsia="仿宋_GB2312"/>
          <w:sz w:val="24"/>
        </w:rPr>
        <w:t>5年</w:t>
      </w:r>
      <w:r>
        <w:rPr>
          <w:rFonts w:hint="eastAsia" w:eastAsia="仿宋_GB2312"/>
          <w:sz w:val="24"/>
        </w:rPr>
        <w:t>期基准价为11.4</w:t>
      </w:r>
      <w:r>
        <w:rPr>
          <w:rFonts w:eastAsia="仿宋_GB2312"/>
          <w:sz w:val="24"/>
        </w:rPr>
        <w:t>元/吨</w:t>
      </w:r>
      <w:r>
        <w:rPr>
          <w:rFonts w:hint="eastAsia" w:eastAsia="仿宋_GB2312"/>
          <w:sz w:val="24"/>
        </w:rPr>
        <w:t>，</w:t>
      </w:r>
      <w:r>
        <w:rPr>
          <w:rFonts w:eastAsia="仿宋_GB2312"/>
          <w:sz w:val="24"/>
        </w:rPr>
        <w:t>本次评估可采储量单价高于</w:t>
      </w:r>
      <w:r>
        <w:rPr>
          <w:rFonts w:hint="eastAsia" w:eastAsia="仿宋_GB2312"/>
          <w:sz w:val="24"/>
        </w:rPr>
        <w:t>市场</w:t>
      </w:r>
      <w:r>
        <w:rPr>
          <w:rFonts w:eastAsia="仿宋_GB2312"/>
          <w:sz w:val="24"/>
        </w:rPr>
        <w:t>基准价。</w:t>
      </w:r>
    </w:p>
    <w:p>
      <w:pPr>
        <w:spacing w:line="360" w:lineRule="auto"/>
        <w:ind w:firstLine="482" w:firstLineChars="200"/>
        <w:rPr>
          <w:rFonts w:eastAsia="仿宋_GB2312"/>
          <w:sz w:val="24"/>
        </w:rPr>
      </w:pPr>
      <w:r>
        <w:rPr>
          <w:rFonts w:eastAsia="仿宋_GB2312"/>
          <w:b/>
          <w:bCs/>
          <w:sz w:val="24"/>
        </w:rPr>
        <w:t>评估有关事项声明：</w:t>
      </w:r>
      <w:r>
        <w:rPr>
          <w:rFonts w:eastAsia="仿宋_GB2312"/>
          <w:sz w:val="24"/>
        </w:rPr>
        <w:t>本评估结论使用的有效期为一年，评估结果公开的，自公开之日起有效期一年；评估结果不公开的，自评估基准日起有效期一年。如果使用本评估结论的时间超过本评估结论使用的有效期，本公司对使用后果不承担任何责任。</w:t>
      </w:r>
    </w:p>
    <w:p>
      <w:pPr>
        <w:spacing w:line="360" w:lineRule="auto"/>
        <w:ind w:firstLine="480" w:firstLineChars="200"/>
        <w:rPr>
          <w:rFonts w:eastAsia="仿宋_GB2312"/>
          <w:sz w:val="24"/>
        </w:rPr>
      </w:pPr>
      <w:r>
        <w:rPr>
          <w:rFonts w:eastAsia="仿宋_GB2312"/>
          <w:sz w:val="24"/>
        </w:rPr>
        <w:t>本评估报告仅供委托方为本报告所列明的评估目的以及报送有关主管机关审查而作。评估报告的使用权归委托方所有，未经委托方同意，不得向他人提供或公开。除依据法律须公开的情形外，报告的全部或部分内容不得发表在任何公开的媒体上。</w:t>
      </w:r>
    </w:p>
    <w:p>
      <w:pPr>
        <w:spacing w:line="360" w:lineRule="auto"/>
        <w:ind w:firstLine="482" w:firstLineChars="200"/>
        <w:rPr>
          <w:rFonts w:hint="eastAsia" w:eastAsia="仿宋_GB2312"/>
          <w:sz w:val="24"/>
        </w:rPr>
      </w:pPr>
      <w:r>
        <w:rPr>
          <w:rFonts w:eastAsia="仿宋_GB2312"/>
          <w:b/>
          <w:bCs/>
          <w:sz w:val="24"/>
        </w:rPr>
        <w:t>重要提示：</w:t>
      </w:r>
      <w:r>
        <w:rPr>
          <w:rFonts w:eastAsia="仿宋_GB2312"/>
          <w:sz w:val="24"/>
        </w:rPr>
        <w:t>以上内容摘自湖南省</w:t>
      </w:r>
      <w:r>
        <w:rPr>
          <w:rFonts w:hint="eastAsia" w:eastAsia="仿宋_GB2312"/>
          <w:sz w:val="24"/>
          <w:lang w:eastAsia="zh-CN"/>
        </w:rPr>
        <w:t>永兴县香梅八矿煤矿</w:t>
      </w:r>
      <w:r>
        <w:rPr>
          <w:rFonts w:eastAsia="仿宋_GB2312"/>
          <w:sz w:val="24"/>
        </w:rPr>
        <w:t>（新增资源）采矿权出让收益评估报告书，欲了解本评估项目的全面情况，应认真阅读该采矿权出让收益评估报告书全文。</w:t>
      </w:r>
    </w:p>
    <w:p>
      <w:pPr>
        <w:spacing w:before="240" w:line="480" w:lineRule="auto"/>
        <w:ind w:firstLine="480" w:firstLineChars="200"/>
        <w:rPr>
          <w:rFonts w:hint="eastAsia" w:eastAsia="仿宋_GB2312"/>
          <w:sz w:val="24"/>
          <w:lang w:val="en-US" w:eastAsia="zh-CN"/>
        </w:rPr>
      </w:pPr>
      <w:r>
        <w:rPr>
          <w:rFonts w:eastAsia="仿宋_GB2312"/>
          <w:sz w:val="24"/>
        </w:rPr>
        <w:t>法定代表人：</w:t>
      </w:r>
      <w:r>
        <w:rPr>
          <w:rFonts w:hint="eastAsia" w:eastAsia="仿宋_GB2312"/>
          <w:sz w:val="24"/>
          <w:lang w:val="en-US" w:eastAsia="zh-CN"/>
        </w:rPr>
        <w:t>黄  恒</w:t>
      </w:r>
    </w:p>
    <w:p>
      <w:pPr>
        <w:spacing w:before="240" w:line="480" w:lineRule="auto"/>
        <w:ind w:firstLine="480" w:firstLineChars="200"/>
        <w:rPr>
          <w:rFonts w:hint="eastAsia" w:eastAsia="仿宋_GB2312"/>
          <w:sz w:val="24"/>
          <w:lang w:val="en-US" w:eastAsia="zh-CN"/>
        </w:rPr>
      </w:pPr>
      <w:r>
        <w:rPr>
          <w:rFonts w:eastAsia="仿宋_GB2312"/>
          <w:sz w:val="24"/>
        </w:rPr>
        <w:t>项目负责人：</w:t>
      </w:r>
      <w:r>
        <w:rPr>
          <w:rFonts w:hint="eastAsia" w:eastAsia="仿宋_GB2312"/>
          <w:sz w:val="24"/>
          <w:lang w:val="en-US" w:eastAsia="zh-CN"/>
        </w:rPr>
        <w:t>罗定量</w:t>
      </w:r>
    </w:p>
    <w:p>
      <w:pPr>
        <w:spacing w:before="240" w:line="480" w:lineRule="auto"/>
        <w:ind w:firstLine="480" w:firstLineChars="200"/>
        <w:rPr>
          <w:rFonts w:eastAsia="仿宋_GB2312"/>
          <w:sz w:val="24"/>
        </w:rPr>
      </w:pPr>
      <w:r>
        <w:rPr>
          <w:rFonts w:eastAsia="仿宋_GB2312"/>
          <w:sz w:val="24"/>
        </w:rPr>
        <w:t>矿业权评估师：</w:t>
      </w:r>
      <w:r>
        <w:rPr>
          <w:rFonts w:hint="eastAsia" w:eastAsia="仿宋_GB2312"/>
          <w:sz w:val="24"/>
          <w:lang w:val="en-US" w:eastAsia="zh-CN"/>
        </w:rPr>
        <w:t>罗定量         罗建军</w:t>
      </w:r>
    </w:p>
    <w:p>
      <w:pPr>
        <w:spacing w:before="240" w:line="720" w:lineRule="auto"/>
        <w:ind w:firstLine="480" w:firstLineChars="200"/>
        <w:jc w:val="right"/>
        <w:rPr>
          <w:rFonts w:eastAsia="仿宋_GB2312"/>
          <w:sz w:val="24"/>
          <w:szCs w:val="28"/>
        </w:rPr>
      </w:pPr>
      <w:r>
        <w:rPr>
          <w:rFonts w:eastAsia="仿宋_GB2312"/>
          <w:bCs/>
          <w:sz w:val="24"/>
          <w:szCs w:val="28"/>
        </w:rPr>
        <w:t>湖南万源矿业权评估咨询有限公司</w:t>
      </w:r>
    </w:p>
    <w:p>
      <w:pPr>
        <w:ind w:firstLine="5280" w:firstLineChars="2200"/>
        <w:jc w:val="both"/>
        <w:rPr>
          <w:rFonts w:hint="default" w:eastAsia="仿宋_GB2312"/>
          <w:sz w:val="24"/>
        </w:rPr>
      </w:pPr>
      <w:r>
        <w:rPr>
          <w:rFonts w:eastAsia="仿宋_GB2312"/>
          <w:sz w:val="24"/>
        </w:rPr>
        <w:t>二</w:t>
      </w:r>
      <w:r>
        <w:rPr>
          <w:rFonts w:hint="eastAsia" w:eastAsia="仿宋_GB2312"/>
          <w:sz w:val="24"/>
        </w:rPr>
        <w:t>〇二〇年</w:t>
      </w:r>
      <w:r>
        <w:rPr>
          <w:rFonts w:hint="eastAsia" w:eastAsia="仿宋_GB2312"/>
          <w:sz w:val="24"/>
          <w:lang w:eastAsia="zh-CN"/>
        </w:rPr>
        <w:t>七</w:t>
      </w:r>
      <w:r>
        <w:rPr>
          <w:rFonts w:hint="eastAsia" w:eastAsia="仿宋_GB2312"/>
          <w:sz w:val="24"/>
        </w:rPr>
        <w:t>月</w:t>
      </w:r>
      <w:r>
        <w:rPr>
          <w:rFonts w:hint="eastAsia" w:eastAsia="仿宋_GB2312"/>
          <w:sz w:val="24"/>
          <w:lang w:eastAsia="zh-CN"/>
        </w:rPr>
        <w:t>二十</w:t>
      </w:r>
      <w:r>
        <w:rPr>
          <w:rFonts w:hint="eastAsia" w:eastAsia="仿宋_GB2312"/>
          <w:sz w:val="24"/>
          <w:lang w:val="en-US" w:eastAsia="zh-CN"/>
        </w:rPr>
        <w:t>一</w:t>
      </w:r>
      <w:r>
        <w:rPr>
          <w:rFonts w:hint="eastAsia" w:eastAsia="仿宋_GB2312"/>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E12EC"/>
    <w:rsid w:val="13C22F2D"/>
    <w:rsid w:val="17D756E0"/>
    <w:rsid w:val="23D137BD"/>
    <w:rsid w:val="2F77581F"/>
    <w:rsid w:val="402306E0"/>
    <w:rsid w:val="45DE12EC"/>
    <w:rsid w:val="494E610D"/>
    <w:rsid w:val="623B4A73"/>
    <w:rsid w:val="6EE14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28"/>
    </w:rPr>
  </w:style>
  <w:style w:type="paragraph" w:styleId="3">
    <w:name w:val="Date"/>
    <w:basedOn w:val="1"/>
    <w:next w:val="1"/>
    <w:qFormat/>
    <w:uiPriority w:val="0"/>
    <w:pPr>
      <w:ind w:left="100" w:leftChars="2500"/>
    </w:pPr>
    <w:rPr>
      <w:rFonts w:eastAsia="仿宋_GB2312"/>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2019-08-20T06:28:00Z</dcterms:created>
  <dc:creator>1</dc:creator>
  <cp:lastModifiedBy>矿业权008</cp:lastModifiedBy>
  <dcterms:modified xsi:type="dcterms:W3CDTF">2020-08-21T01:35:44Z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