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5" w:lineRule="atLeast"/>
        <w:ind w:right="74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  <w:lang w:val="zh-CN"/>
        </w:rPr>
        <w:t>附件2</w:t>
      </w:r>
    </w:p>
    <w:p>
      <w:pPr>
        <w:spacing w:line="685" w:lineRule="atLeast"/>
        <w:ind w:left="450" w:right="74"/>
        <w:jc w:val="center"/>
        <w:rPr>
          <w:rFonts w:hint="default" w:ascii="Times New Roman" w:hAnsi="Times New Roman" w:eastAsia="方正小标宋_GBK"/>
          <w:b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/>
          <w:b w:val="0"/>
          <w:sz w:val="44"/>
          <w:szCs w:val="44"/>
          <w:lang w:val="zh-CN"/>
        </w:rPr>
        <w:t>测绘资质巡查记录表</w:t>
      </w:r>
    </w:p>
    <w:p>
      <w:pPr>
        <w:tabs>
          <w:tab w:val="left" w:pos="5138"/>
          <w:tab w:val="left" w:pos="7913"/>
          <w:tab w:val="left" w:pos="8693"/>
        </w:tabs>
        <w:spacing w:before="107"/>
        <w:rPr>
          <w:rFonts w:hint="default" w:ascii="Times New Roman" w:hAnsi="Times New Roman" w:eastAsia="仿宋_GB2312"/>
          <w:sz w:val="28"/>
          <w:szCs w:val="28"/>
          <w:lang w:val="zh-CN"/>
        </w:rPr>
      </w:pPr>
      <w:r>
        <w:rPr>
          <w:rFonts w:hint="default" w:ascii="Times New Roman" w:hAnsi="Times New Roman" w:eastAsia="仿宋_GB2312"/>
          <w:spacing w:val="4"/>
          <w:sz w:val="28"/>
          <w:szCs w:val="28"/>
          <w:lang w:val="zh-CN"/>
        </w:rPr>
        <w:t>巡查机</w:t>
      </w:r>
      <w:r>
        <w:rPr>
          <w:rFonts w:hint="default" w:ascii="Times New Roman" w:hAnsi="Times New Roman" w:eastAsia="仿宋_GB2312"/>
          <w:spacing w:val="9"/>
          <w:sz w:val="28"/>
          <w:szCs w:val="28"/>
          <w:lang w:val="zh-CN"/>
        </w:rPr>
        <w:t>关</w:t>
      </w:r>
      <w:r>
        <w:rPr>
          <w:rFonts w:hint="default" w:ascii="Times New Roman" w:hAnsi="Times New Roman" w:eastAsia="仿宋_GB2312"/>
          <w:spacing w:val="4"/>
          <w:sz w:val="28"/>
          <w:szCs w:val="28"/>
          <w:lang w:val="zh-CN"/>
        </w:rPr>
        <w:t>：湖南省自</w:t>
      </w:r>
      <w:r>
        <w:rPr>
          <w:rFonts w:hint="default" w:ascii="Times New Roman" w:hAnsi="Times New Roman" w:eastAsia="仿宋_GB2312"/>
          <w:spacing w:val="9"/>
          <w:sz w:val="28"/>
          <w:szCs w:val="28"/>
          <w:lang w:val="zh-CN"/>
        </w:rPr>
        <w:t>然</w:t>
      </w:r>
      <w:r>
        <w:rPr>
          <w:rFonts w:hint="default" w:ascii="Times New Roman" w:hAnsi="Times New Roman" w:eastAsia="仿宋_GB2312"/>
          <w:spacing w:val="4"/>
          <w:sz w:val="28"/>
          <w:szCs w:val="28"/>
          <w:lang w:val="zh-CN"/>
        </w:rPr>
        <w:t>资源</w:t>
      </w:r>
      <w:r>
        <w:rPr>
          <w:rFonts w:hint="default" w:ascii="Times New Roman" w:hAnsi="Times New Roman" w:eastAsia="仿宋_GB2312"/>
          <w:sz w:val="28"/>
          <w:szCs w:val="28"/>
          <w:lang w:val="zh-CN"/>
        </w:rPr>
        <w:t>厅</w:t>
      </w:r>
      <w:r>
        <w:rPr>
          <w:rFonts w:hint="default" w:ascii="Times New Roman" w:hAnsi="Times New Roman" w:eastAsia="仿宋_GB2312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/>
          <w:spacing w:val="4"/>
          <w:sz w:val="28"/>
          <w:szCs w:val="28"/>
          <w:lang w:val="zh-CN"/>
        </w:rPr>
        <w:t>巡</w:t>
      </w:r>
      <w:r>
        <w:rPr>
          <w:rFonts w:hint="default" w:ascii="Times New Roman" w:hAnsi="Times New Roman" w:eastAsia="仿宋_GB2312"/>
          <w:spacing w:val="9"/>
          <w:sz w:val="28"/>
          <w:szCs w:val="28"/>
          <w:lang w:val="zh-CN"/>
        </w:rPr>
        <w:t>查</w:t>
      </w:r>
      <w:r>
        <w:rPr>
          <w:rFonts w:hint="default" w:ascii="Times New Roman" w:hAnsi="Times New Roman" w:eastAsia="仿宋_GB2312"/>
          <w:spacing w:val="4"/>
          <w:sz w:val="28"/>
          <w:szCs w:val="28"/>
          <w:lang w:val="zh-CN"/>
        </w:rPr>
        <w:t>日期</w:t>
      </w:r>
      <w:r>
        <w:rPr>
          <w:rFonts w:hint="default" w:ascii="Times New Roman" w:hAnsi="Times New Roman" w:eastAsia="仿宋_GB2312"/>
          <w:sz w:val="28"/>
          <w:szCs w:val="28"/>
          <w:lang w:val="zh-CN"/>
        </w:rPr>
        <w:t>：2022年    月    日</w:t>
      </w:r>
    </w:p>
    <w:p>
      <w:pPr>
        <w:spacing w:before="4" w:after="1"/>
        <w:rPr>
          <w:rFonts w:hint="default" w:ascii="Times New Roman" w:hAnsi="Times New Roman" w:eastAsia="仿宋_GB2312"/>
          <w:sz w:val="11"/>
          <w:lang w:val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018"/>
        <w:gridCol w:w="1263"/>
        <w:gridCol w:w="834"/>
        <w:gridCol w:w="425"/>
        <w:gridCol w:w="1253"/>
        <w:gridCol w:w="419"/>
        <w:gridCol w:w="1036"/>
        <w:gridCol w:w="1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tabs>
                <w:tab w:val="left" w:pos="1586"/>
              </w:tabs>
              <w:rPr>
                <w:rFonts w:hint="default" w:ascii="Times New Roman" w:hAnsi="Times New Roman" w:eastAsia="黑体"/>
                <w:sz w:val="22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spacing w:val="4"/>
                <w:sz w:val="24"/>
                <w:lang w:val="zh-CN"/>
              </w:rPr>
              <w:t>一、</w:t>
            </w:r>
            <w:r>
              <w:rPr>
                <w:rFonts w:hint="default" w:ascii="Times New Roman" w:hAnsi="Times New Roman" w:eastAsia="黑体"/>
                <w:b w:val="0"/>
                <w:sz w:val="24"/>
                <w:lang w:val="zh-CN"/>
              </w:rPr>
              <w:t>主体资格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163"/>
              <w:ind w:left="90" w:right="81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单位名称</w:t>
            </w:r>
          </w:p>
        </w:tc>
        <w:tc>
          <w:tcPr>
            <w:tcW w:w="629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163"/>
              <w:ind w:left="90" w:right="81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资质证书等级及编号</w:t>
            </w:r>
          </w:p>
        </w:tc>
        <w:tc>
          <w:tcPr>
            <w:tcW w:w="2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法人资格证书</w:t>
            </w:r>
          </w:p>
        </w:tc>
        <w:tc>
          <w:tcPr>
            <w:tcW w:w="2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163"/>
              <w:ind w:right="81"/>
              <w:rPr>
                <w:rFonts w:hint="default" w:ascii="Times New Roman" w:hAnsi="Times New Roman" w:eastAsia="黑体"/>
                <w:sz w:val="22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sz w:val="24"/>
                <w:lang w:val="zh-CN"/>
              </w:rPr>
              <w:t>二、测绘地理信息安全保障措施和管理制度要求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81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（一）是否设立测绘地理信息安全保密工作机构 </w:t>
            </w:r>
            <w:r>
              <w:rPr>
                <w:rFonts w:hint="default" w:ascii="Times New Roman" w:hAnsi="Times New Roman" w:eastAsia="仿宋_GB2312"/>
                <w:b/>
                <w:sz w:val="24"/>
                <w:lang w:val="zh-CN"/>
              </w:rPr>
              <w:t xml:space="preserve">           </w:t>
            </w: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□是 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81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（二）测绘涉密人员管理</w:t>
            </w:r>
          </w:p>
          <w:p>
            <w:pPr>
              <w:spacing w:before="81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1.是否为中国国籍                                  □是      □否</w:t>
            </w:r>
          </w:p>
          <w:p>
            <w:pPr>
              <w:spacing w:before="81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2.是否签订保密责任书                              □是      □否</w:t>
            </w:r>
          </w:p>
          <w:p>
            <w:pPr>
              <w:spacing w:before="81"/>
              <w:ind w:firstLine="480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3.是否接受保密教育                                □是 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81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（三）建立健全测绘地理信息安全保密管理制度情况</w:t>
            </w:r>
          </w:p>
          <w:p>
            <w:pPr>
              <w:spacing w:before="81"/>
              <w:ind w:left="42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1.保密要害部门、部位管理                          □有      □无</w:t>
            </w:r>
          </w:p>
          <w:p>
            <w:pPr>
              <w:spacing w:before="81"/>
              <w:ind w:left="42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2.涉密设备与存储介质管理                          □有      □无</w:t>
            </w:r>
          </w:p>
          <w:p>
            <w:pPr>
              <w:spacing w:before="81"/>
              <w:ind w:left="42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3.涉密测绘成果全流程管理                          □有      □无</w:t>
            </w:r>
          </w:p>
          <w:p>
            <w:pPr>
              <w:spacing w:before="81"/>
              <w:ind w:left="420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4.保密自查管理                                    □有      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81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（四）是否明确涉密测绘成果使用审批流程和责任人       □是 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81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（五）涉密设备管理</w:t>
            </w:r>
          </w:p>
          <w:p>
            <w:pPr>
              <w:spacing w:before="81"/>
              <w:ind w:left="42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1.涉密存储介质专人管理台账                        □有      □无</w:t>
            </w:r>
          </w:p>
          <w:p>
            <w:pPr>
              <w:spacing w:before="81"/>
              <w:ind w:left="42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2.涉密设备与存储介质密级标识                      □有      □无</w:t>
            </w:r>
          </w:p>
          <w:p>
            <w:pPr>
              <w:spacing w:before="81"/>
              <w:ind w:left="42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3.涉密计算机外接端口是否封闭                      □是      □否</w:t>
            </w:r>
          </w:p>
          <w:p>
            <w:pPr>
              <w:spacing w:before="81"/>
              <w:ind w:left="42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4.涉密设备与存储介质是否接入互联网或公共网络      □是      □否</w:t>
            </w:r>
          </w:p>
          <w:p>
            <w:pPr>
              <w:spacing w:before="81"/>
              <w:ind w:left="420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5.涉密网络是否与互联网或公共网络实行物理隔离      □是 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81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（六）建立健全涉密测绘外业安全保密管理制度情况</w:t>
            </w:r>
          </w:p>
          <w:p>
            <w:pPr>
              <w:spacing w:before="81"/>
              <w:ind w:left="42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1.测绘外业监管人员                                □有      □无</w:t>
            </w:r>
          </w:p>
          <w:p>
            <w:pPr>
              <w:spacing w:before="81"/>
              <w:ind w:left="42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2.外业监管人员保密责任                            □有      □无</w:t>
            </w:r>
          </w:p>
          <w:p>
            <w:pPr>
              <w:spacing w:before="81"/>
              <w:ind w:left="420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3.测绘外业设备是否纳入保密管理                    □是 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81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（七）是否对属于国家秘密的地理信息的获取、持有、提供、利用情况进行登记并长期保存，实行可追溯管理                             □是      □否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81"/>
              <w:rPr>
                <w:rFonts w:hint="default" w:ascii="Times New Roman" w:hAnsi="Times New Roman" w:eastAsia="黑体"/>
                <w:sz w:val="22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sz w:val="24"/>
                <w:lang w:val="zh-CN"/>
              </w:rPr>
              <w:t>三、技术和质量保证体系要求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（一）机构人员</w:t>
            </w: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1.是否设立技术和质量管理机构                     □是      □否 </w:t>
            </w: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2.是否明确技术和质量管理工作的主管领导、技术和质量管理机构的负责人</w:t>
            </w: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                                                 □是      □否 </w:t>
            </w: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3.技术和质量管理机构负责人是否具备中级及以上测绘专业技术职称</w:t>
            </w: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                                                 □是      □否 </w:t>
            </w: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4.是否配备与业务相适应的质检人员                 □是      □否</w:t>
            </w:r>
          </w:p>
          <w:p>
            <w:pPr>
              <w:spacing w:line="360" w:lineRule="auto"/>
              <w:ind w:firstLine="480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5.质检人员是否为测绘专业技术人员                 □是      □否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0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400" w:lineRule="atLeast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（二）管理制度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1.是否建立健全技术管理制度                       □是      □否 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2.明确技术设计、技术处理和技术总结等要求         □是      □否 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3.是否建立健全质量检查管理制度                   □是      □否 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4.是否明确过程检查、最终检查、质量评定、检查记录和检查报告等要求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                                                 □是      □否 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5.是否建立健全人员培训与岗位管理制度             □是      □否  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6.是否明确岗位职责、岗前培训考核、继续教育等要求 □是      □否 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7.是否建立健全测绘仪器设备检定、校准管理制度     □是      □否 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8.是否明确测绘仪器设备的检定、校准、日常管理等要求   </w:t>
            </w:r>
            <w:r>
              <w:rPr>
                <w:rFonts w:hint="default" w:ascii="Times New Roman" w:hAnsi="Times New Roman" w:eastAsia="仿宋_GB2312"/>
                <w:spacing w:val="-20"/>
                <w:sz w:val="24"/>
                <w:lang w:val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□是 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400" w:lineRule="atLeast"/>
              <w:rPr>
                <w:rFonts w:hint="default" w:ascii="Times New Roman" w:hAnsi="Times New Roman" w:eastAsia="黑体"/>
                <w:sz w:val="22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sz w:val="24"/>
                <w:lang w:val="zh-CN"/>
              </w:rPr>
              <w:t>四、测绘成果和资料档案管理制度要求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400" w:lineRule="atLeast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（一）机构人员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1.是否设立测绘成果和资料档案管理机构             □是      □否 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2.是否明确测绘成果和资料档案管理工作的主管领导、工作人员及岗位职责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                                                 □是      □否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400" w:lineRule="atLeast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（二）管理制度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1.是否建立健全测绘成果和资料档案管理制度         □是      □否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2.是否明确测绘成果接收、整理、保管、使用、销毁以及建立台账等管理要求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                                                 □是      □否 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3.是否建立健全测绘成果和资料档案信息化管理的安全保护制度 </w:t>
            </w:r>
          </w:p>
          <w:p>
            <w:pPr>
              <w:spacing w:line="400" w:lineRule="atLeast"/>
              <w:ind w:firstLine="840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                                              □是      □否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400" w:lineRule="atLeast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（三）设施设备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1.专门的测绘成果和资料档案库房                   □有      □无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2.库房是否具备防盗、防火、防潮、防光、防尘、防磁、防有害生物和污染等安全措施                                             □是      □否 </w:t>
            </w:r>
          </w:p>
          <w:p>
            <w:pPr>
              <w:spacing w:line="400" w:lineRule="atLeast"/>
              <w:ind w:firstLine="48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3.是否配有与业务相适应的测绘成果和资料档案专用柜架、专用数据存储设备</w:t>
            </w:r>
          </w:p>
          <w:p>
            <w:pPr>
              <w:spacing w:line="400" w:lineRule="atLeast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                                                     □是 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373" w:lineRule="atLeast"/>
              <w:ind w:left="6"/>
              <w:rPr>
                <w:rFonts w:hint="default" w:ascii="Times New Roman" w:hAnsi="Times New Roman" w:eastAsia="黑体"/>
                <w:sz w:val="22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sz w:val="24"/>
                <w:lang w:val="zh-CN"/>
              </w:rPr>
              <w:t>五、专业技术人员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52"/>
              <w:ind w:left="6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（一）测绘专业技术人员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52"/>
              <w:ind w:left="90" w:right="81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技术等级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52"/>
              <w:ind w:left="253" w:right="235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数量</w:t>
            </w:r>
          </w:p>
        </w:tc>
        <w:tc>
          <w:tcPr>
            <w:tcW w:w="629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52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情况记录（包括身份证、社保记录、学历证、职称证）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52"/>
              <w:ind w:left="90" w:right="81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高级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629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48"/>
              <w:ind w:left="90" w:right="81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中级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629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47"/>
              <w:ind w:left="90" w:right="81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初级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629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52"/>
              <w:ind w:left="6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（二）相关专业技术人员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52"/>
              <w:ind w:left="90" w:right="81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技术等级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52"/>
              <w:ind w:left="253" w:right="235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数量</w:t>
            </w:r>
          </w:p>
        </w:tc>
        <w:tc>
          <w:tcPr>
            <w:tcW w:w="629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52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情况记录（包括社保记录、学历证、职称证）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48"/>
              <w:ind w:left="90" w:right="81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高级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629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52"/>
              <w:ind w:left="90" w:right="81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中级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629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52"/>
              <w:ind w:left="90" w:right="81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初级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629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before="52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备注：聘用退休人员的应提供相关退休材料、劳务合同。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373" w:lineRule="atLeast"/>
              <w:ind w:left="6"/>
              <w:rPr>
                <w:rFonts w:hint="default" w:ascii="Times New Roman" w:hAnsi="Times New Roman" w:eastAsia="黑体"/>
                <w:sz w:val="22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sz w:val="24"/>
                <w:lang w:val="zh-CN"/>
              </w:rPr>
              <w:t>六、技术装备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atLeast"/>
              <w:ind w:left="90" w:right="81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硬件设备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atLeast"/>
              <w:ind w:left="253" w:right="235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数量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atLeast"/>
              <w:ind w:right="264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标称精度</w:t>
            </w: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atLeast"/>
              <w:ind w:left="362" w:right="110" w:hanging="240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购置时间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atLeast"/>
              <w:ind w:left="126" w:right="117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检定情况</w:t>
            </w: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atLeast"/>
              <w:ind w:right="146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所有权材料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情况记录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专业软件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数量</w:t>
            </w: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开发单位</w:t>
            </w: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购置时间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鉴定情况</w:t>
            </w: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所有权材料</w:t>
            </w: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情况记录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</w:p>
        </w:tc>
        <w:tc>
          <w:tcPr>
            <w:tcW w:w="1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rPr>
                <w:rFonts w:hint="default" w:ascii="Times New Roman" w:hAnsi="Times New Roman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373" w:lineRule="atLeast"/>
              <w:ind w:left="6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sz w:val="24"/>
                <w:lang w:val="zh-CN"/>
              </w:rPr>
              <w:t>七、测绘成果或项目备案情况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6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105"/>
              <w:ind w:left="110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测绘成果或项目是否按规定及时备案</w:t>
            </w:r>
          </w:p>
        </w:tc>
        <w:tc>
          <w:tcPr>
            <w:tcW w:w="376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□是 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373" w:lineRule="atLeast"/>
              <w:ind w:left="6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sz w:val="24"/>
                <w:lang w:val="zh-CN"/>
              </w:rPr>
              <w:t>八、遵守法律法规情况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105"/>
              <w:ind w:left="11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1.有无市场不正当竞争行为                         □有      □无</w:t>
            </w:r>
          </w:p>
          <w:p>
            <w:pPr>
              <w:spacing w:before="105"/>
              <w:ind w:left="11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2.是否超越资质等级许可的范围从事测绘活动         □是      □否</w:t>
            </w:r>
          </w:p>
          <w:p>
            <w:pPr>
              <w:spacing w:before="105"/>
              <w:ind w:left="11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3.有无转借转让测绘资质现象                       □有      □无</w:t>
            </w:r>
          </w:p>
          <w:p>
            <w:pPr>
              <w:spacing w:before="105"/>
              <w:ind w:left="11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4.有无违规转包现象                               □有      □无</w:t>
            </w:r>
          </w:p>
          <w:p>
            <w:pPr>
              <w:spacing w:before="105"/>
              <w:ind w:left="110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5.建设卫星导航定位基准站的单位是否报自然资源主管部门备案                             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 xml:space="preserve">              </w:t>
            </w:r>
          </w:p>
          <w:p>
            <w:pPr>
              <w:spacing w:before="105"/>
              <w:ind w:left="110" w:firstLine="5400" w:firstLineChars="2250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□是 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373" w:lineRule="atLeast"/>
              <w:ind w:left="6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sz w:val="24"/>
                <w:lang w:val="zh-CN"/>
              </w:rPr>
              <w:t>九、测绘地理信息业绩、项目承接、合同履约等情况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105"/>
              <w:ind w:left="110"/>
              <w:rPr>
                <w:rFonts w:hint="default" w:ascii="Times New Roman" w:hAnsi="Times New Roman" w:eastAsia="仿宋_GB2312"/>
                <w:b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1.项目金额是否满足测绘服务总值</w:t>
            </w:r>
            <w:r>
              <w:rPr>
                <w:rFonts w:hint="default" w:ascii="Times New Roman" w:hAnsi="Times New Roman" w:eastAsia="仿宋_GB2312"/>
                <w:b/>
                <w:sz w:val="24"/>
                <w:lang w:val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□是      □否</w:t>
            </w:r>
          </w:p>
          <w:p>
            <w:pPr>
              <w:spacing w:before="105"/>
              <w:ind w:left="110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2.各项目是否按照合同要求完成并通过验收（甲方、质检机构）</w:t>
            </w:r>
          </w:p>
          <w:p>
            <w:pPr>
              <w:spacing w:before="105"/>
              <w:ind w:left="110" w:firstLine="2520" w:firstLineChars="1050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                               □是 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373" w:lineRule="atLeast"/>
              <w:ind w:left="6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sz w:val="24"/>
                <w:lang w:val="zh-CN"/>
              </w:rPr>
              <w:t>十、安全生产情况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before="105"/>
              <w:ind w:left="110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1.是否建立安全生产制度                           □是      □否</w:t>
            </w:r>
          </w:p>
          <w:p>
            <w:pPr>
              <w:spacing w:before="105"/>
              <w:ind w:left="110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2.是否执行安全生产制度                           □是 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  <w:jc w:val="center"/>
        </w:trPr>
        <w:tc>
          <w:tcPr>
            <w:tcW w:w="873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372" w:lineRule="atLeast"/>
              <w:ind w:left="110"/>
              <w:rPr>
                <w:rFonts w:hint="default" w:ascii="Times New Roman" w:hAnsi="Times New Roman" w:eastAsia="仿宋_GB2312"/>
                <w:b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b/>
                <w:sz w:val="24"/>
                <w:lang w:val="zh-CN"/>
              </w:rPr>
              <w:t>存在的问题及整改意见：</w:t>
            </w:r>
          </w:p>
          <w:p>
            <w:pPr>
              <w:rPr>
                <w:rFonts w:hint="default" w:ascii="Times New Roman" w:hAnsi="Times New Roman" w:eastAsia="仿宋_GB2312"/>
                <w:sz w:val="24"/>
                <w:lang w:val="zh-CN"/>
              </w:rPr>
            </w:pPr>
          </w:p>
          <w:p>
            <w:pPr>
              <w:rPr>
                <w:rFonts w:hint="default" w:ascii="Times New Roman" w:hAnsi="Times New Roman" w:eastAsia="仿宋_GB2312"/>
                <w:sz w:val="24"/>
                <w:lang w:val="zh-CN"/>
              </w:rPr>
            </w:pPr>
          </w:p>
          <w:p>
            <w:pPr>
              <w:rPr>
                <w:rFonts w:hint="default" w:ascii="Times New Roman" w:hAnsi="Times New Roman" w:eastAsia="仿宋_GB2312"/>
                <w:sz w:val="24"/>
                <w:lang w:val="zh-CN"/>
              </w:rPr>
            </w:pPr>
          </w:p>
          <w:p>
            <w:pPr>
              <w:rPr>
                <w:rFonts w:hint="default" w:ascii="Times New Roman" w:hAnsi="Times New Roman" w:eastAsia="仿宋_GB2312"/>
                <w:sz w:val="24"/>
                <w:lang w:val="zh-CN"/>
              </w:rPr>
            </w:pPr>
          </w:p>
          <w:p>
            <w:pPr>
              <w:rPr>
                <w:rFonts w:hint="default" w:ascii="Times New Roman" w:hAnsi="Times New Roman" w:eastAsia="仿宋_GB2312"/>
                <w:sz w:val="24"/>
                <w:lang w:val="zh-CN"/>
              </w:rPr>
            </w:pPr>
          </w:p>
          <w:p>
            <w:pPr>
              <w:rPr>
                <w:rFonts w:hint="default" w:ascii="Times New Roman" w:hAnsi="Times New Roman" w:eastAsia="仿宋_GB2312"/>
                <w:sz w:val="24"/>
                <w:lang w:val="zh-CN"/>
              </w:rPr>
            </w:pPr>
          </w:p>
          <w:p>
            <w:pPr>
              <w:rPr>
                <w:rFonts w:hint="default" w:ascii="Times New Roman" w:hAnsi="Times New Roman" w:eastAsia="仿宋_GB2312"/>
                <w:sz w:val="24"/>
                <w:lang w:val="zh-CN"/>
              </w:rPr>
            </w:pPr>
          </w:p>
          <w:p>
            <w:pPr>
              <w:rPr>
                <w:rFonts w:hint="default" w:ascii="Times New Roman" w:hAnsi="Times New Roman" w:eastAsia="仿宋_GB2312"/>
                <w:sz w:val="24"/>
                <w:lang w:val="zh-CN"/>
              </w:rPr>
            </w:pPr>
          </w:p>
          <w:p>
            <w:pPr>
              <w:tabs>
                <w:tab w:val="left" w:pos="4137"/>
              </w:tabs>
              <w:ind w:right="1238"/>
              <w:rPr>
                <w:rFonts w:hint="default" w:ascii="Times New Roman" w:hAnsi="Times New Roman" w:eastAsia="仿宋_GB2312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          巡查抽检组组长签字：</w:t>
            </w: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ab/>
            </w: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        单位法人代表签字：</w:t>
            </w:r>
          </w:p>
          <w:p>
            <w:pPr>
              <w:spacing w:before="1"/>
              <w:jc w:val="center"/>
              <w:rPr>
                <w:rFonts w:hint="default" w:ascii="Times New Roman" w:hAnsi="Times New Roman" w:eastAsia="仿宋_GB2312"/>
                <w:sz w:val="22"/>
                <w:lang w:val="zh-CN"/>
              </w:rPr>
            </w:pPr>
          </w:p>
          <w:p>
            <w:pPr>
              <w:spacing w:before="31"/>
              <w:ind w:firstLine="1200"/>
              <w:rPr>
                <w:rFonts w:hint="default" w:ascii="Times New Roman" w:hAnsi="Times New Roman"/>
                <w:sz w:val="22"/>
                <w:lang w:val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>2022年    月</w:t>
            </w: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ab/>
            </w: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  日</w:t>
            </w: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ab/>
            </w:r>
            <w:r>
              <w:rPr>
                <w:rFonts w:hint="default" w:ascii="Times New Roman" w:hAnsi="Times New Roman" w:eastAsia="仿宋_GB2312"/>
                <w:sz w:val="24"/>
                <w:lang w:val="zh-CN"/>
              </w:rPr>
              <w:t xml:space="preserve">             2022年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02504491"/>
    <w:rsid w:val="038D16A3"/>
    <w:rsid w:val="04575F38"/>
    <w:rsid w:val="0E1529C0"/>
    <w:rsid w:val="17D631C0"/>
    <w:rsid w:val="186B3EEE"/>
    <w:rsid w:val="1B79633D"/>
    <w:rsid w:val="432F53AF"/>
    <w:rsid w:val="4FDB6D6F"/>
    <w:rsid w:val="79D1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2022-06-13T03:24:21Z</dcterms:created>
  <dc:creator>Administrator</dc:creator>
  <cp:lastModifiedBy>吴志春</cp:lastModifiedBy>
  <dcterms:modified xsi:type="dcterms:W3CDTF">2022-06-13T03:28:03Z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6BEBEA3365F14C13800A4EDD9CFF6FFC</vt:lpwstr>
  </property>
</Properties>
</file>