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eastAsia="方正小标宋简体"/>
          <w:color w:val="000000"/>
          <w:sz w:val="44"/>
          <w:szCs w:val="44"/>
        </w:rPr>
        <w:t>年自然资源工程专业初中级</w:t>
      </w:r>
    </w:p>
    <w:p>
      <w:pPr>
        <w:autoSpaceDE w:val="0"/>
        <w:spacing w:after="312" w:afterLines="100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职称考试登记表</w:t>
      </w:r>
    </w:p>
    <w:tbl>
      <w:tblPr>
        <w:tblStyle w:val="2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0"/>
        <w:gridCol w:w="1238"/>
        <w:gridCol w:w="1184"/>
        <w:gridCol w:w="850"/>
        <w:gridCol w:w="1276"/>
        <w:gridCol w:w="141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</w:t>
            </w:r>
          </w:p>
        </w:tc>
        <w:tc>
          <w:tcPr>
            <w:tcW w:w="6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毕业学校</w:t>
            </w:r>
          </w:p>
        </w:tc>
        <w:tc>
          <w:tcPr>
            <w:tcW w:w="4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时　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取得时间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从事本专业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工作年限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报考级别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报考专业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我已仔细阅读《专业技术人员资格考试违纪违规行为处理规定》及考试报名条件等文件规定，清楚并理解相关内容。在此我郑重承诺：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一、自觉遵守专业技术人员资格考试等有关文件规定；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二、真实、准确地提供本人信息、证明资料、证件等相关材料；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三、如存在弄虚作假行为，本人愿承担责任，并按规定接受相关处分。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t>报考人员（本人签名）：                         联系电话：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所在单位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初审意见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</w:rPr>
            </w:pPr>
            <w:r>
              <w:rPr>
                <w:color w:val="000000"/>
              </w:rPr>
              <w:t>经审核查验，该同志所提供的学历、资历及其他报考材料真实、准确。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单位负责人签名：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305" w:firstLineChars="2050"/>
              <w:jc w:val="lef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市州人力资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源社会保障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部门或省自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然资源工程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专业职改办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资格复审意见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经审查，该同志所提供的学历、资历及其他报考材料真实、准确。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 联系电话：</w:t>
            </w:r>
          </w:p>
          <w:p>
            <w:pPr>
              <w:widowControl/>
              <w:ind w:firstLine="4410" w:firstLineChars="2100"/>
              <w:jc w:val="left"/>
              <w:rPr>
                <w:color w:val="000000"/>
              </w:rPr>
            </w:pPr>
          </w:p>
          <w:p>
            <w:pPr>
              <w:widowControl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   月   日</w:t>
            </w:r>
          </w:p>
          <w:p>
            <w:pPr>
              <w:widowControl/>
              <w:ind w:firstLine="4830" w:firstLineChars="23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340" w:lineRule="exact"/>
        <w:rPr>
          <w:b/>
          <w:bCs/>
          <w:color w:val="000000"/>
        </w:rPr>
      </w:pPr>
    </w:p>
    <w:tbl>
      <w:tblPr>
        <w:tblStyle w:val="2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054"/>
        <w:gridCol w:w="1329"/>
        <w:gridCol w:w="3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省资格考试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该同志经全省统一考试，全部规定科目成绩合格。</w:t>
            </w:r>
          </w:p>
          <w:p>
            <w:pPr>
              <w:widowControl/>
              <w:ind w:firstLine="2940" w:firstLineChars="14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2023</w:t>
            </w:r>
            <w:r>
              <w:rPr>
                <w:color w:val="000000"/>
              </w:rPr>
              <w:t>年   月   日</w:t>
            </w:r>
          </w:p>
          <w:p>
            <w:pPr>
              <w:widowControl/>
              <w:ind w:firstLine="5040" w:firstLineChars="24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考试日期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2023</w:t>
            </w:r>
            <w:r>
              <w:rPr>
                <w:color w:val="000000"/>
              </w:rPr>
              <w:t>年   月   日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资格证书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编  号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颁发资格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证书部门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该同志具备所报考专业及等级的职称资格。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2023</w:t>
            </w:r>
            <w:r>
              <w:rPr>
                <w:color w:val="000000"/>
              </w:rPr>
              <w:t>年   月   日</w:t>
            </w:r>
          </w:p>
          <w:p>
            <w:pPr>
              <w:widowControl/>
              <w:ind w:firstLine="4935" w:firstLineChars="235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400" w:lineRule="exact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填表注意事项：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1．此表由报考人员在完成网上报名后自动生成，用A4纸双面在线打印，交单位审核盖章。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2．此表所有栏目签名、盖章均须齐全。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3．报考人员对提交材料的准确性和真实性负责，网上确认的报名信息不得自行修改。</w:t>
      </w:r>
    </w:p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4．发证后，报考人员应将此表交回单位存入个人人事档案中。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2023-09-28T02:10:53Z</dcterms:created>
  <dc:creator>Administrator</dc:creator>
  <cp:lastModifiedBy>易礼</cp:lastModifiedBy>
  <dcterms:modified xsi:type="dcterms:W3CDTF">2023-09-28T02:10:59Z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0E7426B1F0AA4A518E38EB06CD9FFA56</vt:lpwstr>
  </property>
</Properties>
</file>