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附件</w:t>
      </w:r>
    </w:p>
    <w:p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全省矿产资源勘查项目检查情况一览表</w:t>
      </w:r>
    </w:p>
    <w:p>
      <w:pPr>
        <w:spacing w:line="600" w:lineRule="exact"/>
        <w:rPr>
          <w:rFonts w:eastAsia="华文中宋"/>
          <w:spacing w:val="-6"/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填报单位：</w:t>
      </w:r>
      <w:r>
        <w:rPr>
          <w:rFonts w:eastAsia="仿宋_GB2312"/>
          <w:spacing w:val="-6"/>
          <w:sz w:val="28"/>
          <w:szCs w:val="28"/>
          <w:u w:val="single"/>
        </w:rPr>
        <w:t xml:space="preserve">       </w:t>
      </w:r>
      <w:r>
        <w:rPr>
          <w:rFonts w:eastAsia="仿宋_GB2312"/>
          <w:spacing w:val="-6"/>
          <w:sz w:val="28"/>
          <w:szCs w:val="28"/>
        </w:rPr>
        <w:t>市（州）国土资源局（盖章）                 填报日期：2018年   月   日</w:t>
      </w:r>
    </w:p>
    <w:tbl>
      <w:tblPr>
        <w:tblStyle w:val="6"/>
        <w:tblW w:w="13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241"/>
        <w:gridCol w:w="1312"/>
        <w:gridCol w:w="930"/>
        <w:gridCol w:w="1860"/>
        <w:gridCol w:w="930"/>
        <w:gridCol w:w="1083"/>
        <w:gridCol w:w="930"/>
        <w:gridCol w:w="930"/>
        <w:gridCol w:w="930"/>
        <w:gridCol w:w="1671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eastAsia="仿宋_GB2312"/>
                <w:spacing w:val="-6"/>
                <w:sz w:val="32"/>
                <w:szCs w:val="32"/>
              </w:rPr>
              <w:t>序号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eastAsia="仿宋_GB2312"/>
                <w:spacing w:val="-6"/>
                <w:sz w:val="32"/>
                <w:szCs w:val="32"/>
              </w:rPr>
              <w:t>勘探项目名称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eastAsia="仿宋_GB2312"/>
                <w:spacing w:val="-6"/>
                <w:sz w:val="32"/>
                <w:szCs w:val="32"/>
              </w:rPr>
              <w:t>所在区、县（市）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eastAsia="仿宋_GB2312"/>
                <w:spacing w:val="-6"/>
                <w:sz w:val="32"/>
                <w:szCs w:val="32"/>
              </w:rPr>
              <w:t>勘探人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eastAsia="仿宋_GB2312"/>
                <w:spacing w:val="-6"/>
                <w:sz w:val="32"/>
                <w:szCs w:val="32"/>
              </w:rPr>
              <w:t>矿区主要矿种及伴（共）生矿种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eastAsia="仿宋_GB2312"/>
                <w:spacing w:val="-6"/>
                <w:sz w:val="32"/>
                <w:szCs w:val="32"/>
              </w:rPr>
              <w:t>许可证号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eastAsia="仿宋_GB2312"/>
                <w:spacing w:val="-6"/>
                <w:sz w:val="32"/>
                <w:szCs w:val="32"/>
              </w:rPr>
              <w:t>许可矿种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eastAsia="仿宋_GB2312"/>
                <w:spacing w:val="-6"/>
                <w:sz w:val="32"/>
                <w:szCs w:val="32"/>
              </w:rPr>
              <w:t>发证机关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eastAsia="仿宋_GB2312"/>
                <w:spacing w:val="-6"/>
                <w:sz w:val="32"/>
                <w:szCs w:val="32"/>
              </w:rPr>
              <w:t>有效期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eastAsia="仿宋_GB2312"/>
                <w:spacing w:val="-6"/>
                <w:sz w:val="32"/>
                <w:szCs w:val="32"/>
              </w:rPr>
              <w:t>年检情况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eastAsia="仿宋_GB2312"/>
                <w:spacing w:val="-6"/>
                <w:sz w:val="32"/>
                <w:szCs w:val="32"/>
              </w:rPr>
              <w:t>本次检查发现的违法违规行为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eastAsia="仿宋_GB2312"/>
                <w:spacing w:val="-6"/>
                <w:sz w:val="32"/>
                <w:szCs w:val="32"/>
              </w:rPr>
              <w:t>查处情况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pacing w:val="-6"/>
                <w:sz w:val="24"/>
              </w:rPr>
            </w:pPr>
          </w:p>
        </w:tc>
      </w:tr>
    </w:tbl>
    <w:p>
      <w:pPr>
        <w:spacing w:line="240" w:lineRule="atLeast"/>
        <w:rPr>
          <w:rFonts w:eastAsia="仿宋_GB2312"/>
          <w:spacing w:val="-6"/>
          <w:sz w:val="24"/>
        </w:rPr>
      </w:pPr>
      <w:r>
        <w:rPr>
          <w:rFonts w:eastAsia="仿宋_GB2312"/>
          <w:spacing w:val="-6"/>
          <w:sz w:val="24"/>
        </w:rPr>
        <w:t>备注：1、所在矿区是指勘探项目所在矿山名称；2、本次实地检查发现的违法违规行为是指勘探矿种与许可证照不符、以采代探、违法转让、其它违法违规类型等一种或多种情况；3、查处情况是指立案查处、非立案处理、移交司法机关等处理结果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6840" w:h="11907" w:orient="landscape"/>
          <w:pgMar w:top="1134" w:right="1440" w:bottom="1134" w:left="1440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290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1 Char Char Char Char Char Char Char Char Char"/>
    <w:basedOn w:val="1"/>
    <w:link w:val="3"/>
    <w:uiPriority w:val="0"/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易礼</cp:lastModifiedBy>
  <dcterms:modified xsi:type="dcterms:W3CDTF">2018-03-23T08:26:49Z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