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7EDA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8C84A32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8CBCA52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衡阳市大雁地理信息有限公司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sz w:val="36"/>
        </w:r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6A23A2D9">
      <w:pPr>
        <w:rPr>
          <w:rFonts w:hint="default" w:ascii="Times New Roman" w:hAnsi="Times New Roman" w:cs="Times New Roman"/>
          <w:b/>
          <w:sz w:val="36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衡阳市大雁地理信息有限公司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国有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湖南省衡阳市华新区外环路19号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肖云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7D2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甲级：测绘航空摄影、摄影测量与遥感、工程测量、界线与不动产测绘、地理信息系统工程</w:t>
            </w:r>
          </w:p>
        </w:tc>
      </w:tr>
    </w:tbl>
    <w:p w14:paraId="54B6E142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96802D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481FD3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BC76C6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A6C8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82D2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219C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5824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B333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1BA1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D7ED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DECE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70A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429E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91CFB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73018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32072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F214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FE8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9518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C01FB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段良忠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F9D2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D08F8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4BF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7A31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E92E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EAB5A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罗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69063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93E3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DE08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845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A032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2E9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722F4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36EE1A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F49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D5C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4C71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79A78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周常青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B8C9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094D4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284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156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D0A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F7B4C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张福林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C8839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0F9C74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9CD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C8A9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FA3B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A1D1A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龚飞翰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CF8C8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BE34B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303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8346830"/>
    <w:p w14:paraId="4232D490"/>
    <w:p w14:paraId="26B66709"/>
    <w:p w14:paraId="6762E8ED"/>
    <w:p w14:paraId="4C8B3F92"/>
    <w:p w14:paraId="45954FEF"/>
    <w:p w14:paraId="7E3A13C9"/>
    <w:tbl>
      <w:tblPr>
        <w:tblStyle w:val="2"/>
        <w:tblpPr w:leftFromText="180" w:rightFromText="180" w:vertAnchor="text" w:horzAnchor="page" w:tblpX="1434" w:tblpY="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695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F1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2A0D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7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6E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DE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28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687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96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7F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  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6D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7C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08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0A9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0C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4F3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蒋辉跃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D3A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E20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Courier New" w:hAnsi="Courier New" w:eastAsia="宋体" w:cs="Courier New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82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C30B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25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0FD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B98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2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D4C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E5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F3E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62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38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E62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39F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30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3C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F3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09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883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1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FF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5F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B9F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9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E69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B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9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E61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B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9EE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1E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24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46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351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1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9961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81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870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蒋何为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F7F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D4D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A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EA2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15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E7D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5D3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310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B3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A10D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2F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E1F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A2D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D6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67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18B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05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AC7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吴喆昊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22E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590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8A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422F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12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12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16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836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66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A1E2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D0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C5E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向志军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05B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47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29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FE9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5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806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162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6E0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6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4D60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DA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92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B28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1C6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B2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254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61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FA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刘雨林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158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48E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98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83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F3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26E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贾飞燕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55E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A5A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9C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1E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6E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031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BFE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6E5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4C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792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46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E53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廖志翔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015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E3E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D1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AE2CA33"/>
    <w:p w14:paraId="348AD1E5"/>
    <w:p w14:paraId="57CDA44E"/>
    <w:p w14:paraId="4B5F10FD"/>
    <w:p w14:paraId="2447FDCB"/>
    <w:p w14:paraId="3E2D6E41"/>
    <w:p w14:paraId="6E5C9405"/>
    <w:p w14:paraId="67022866"/>
    <w:p w14:paraId="70222B75"/>
    <w:p w14:paraId="5D60E5C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D823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F5E9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1E7E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6D78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67A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64D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4139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2FFF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9E71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1535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D6F1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E002BA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1D1D3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DA9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722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AAB1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8AA1D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5D391">
            <w:pPr>
              <w:pStyle w:val="5"/>
              <w:widowControl w:val="0"/>
              <w:spacing w:before="29" w:line="177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FCF8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753F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5128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0C9C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EDFD2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吕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D7A4C8">
            <w:pPr>
              <w:pStyle w:val="5"/>
              <w:widowControl w:val="0"/>
              <w:spacing w:before="53" w:line="213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DE3263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B613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C1C0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CE86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716EC7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谭丽娟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E4BB15">
            <w:pPr>
              <w:pStyle w:val="5"/>
              <w:widowControl w:val="0"/>
              <w:spacing w:before="26" w:line="180" w:lineRule="auto"/>
              <w:jc w:val="center"/>
              <w:rPr>
                <w:rFonts w:hint="default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7C877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F32C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8B73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A05C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A1B8EF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苏东妮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AE26F3">
            <w:pPr>
              <w:pStyle w:val="5"/>
              <w:widowControl w:val="0"/>
              <w:spacing w:before="28" w:line="178" w:lineRule="auto"/>
              <w:jc w:val="center"/>
              <w:rPr>
                <w:rFonts w:hint="default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4AA71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111E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F2C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A65B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46161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温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1FBE85">
            <w:pPr>
              <w:pStyle w:val="5"/>
              <w:widowControl w:val="0"/>
              <w:spacing w:before="26" w:line="180" w:lineRule="auto"/>
              <w:jc w:val="center"/>
              <w:rPr>
                <w:rFonts w:hint="default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728D4B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216A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03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89CE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4BCF5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屈文娟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3E9255">
            <w:pPr>
              <w:pStyle w:val="5"/>
              <w:widowControl w:val="0"/>
              <w:spacing w:before="27" w:line="179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694E0E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BD6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7527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82CA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7C86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袁红蕾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659663">
            <w:pPr>
              <w:pStyle w:val="5"/>
              <w:widowControl w:val="0"/>
              <w:spacing w:before="36" w:line="164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504CD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D91A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82C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9C46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33F5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516203">
            <w:pPr>
              <w:pStyle w:val="5"/>
              <w:widowControl w:val="0"/>
              <w:spacing w:before="28" w:line="178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84CDB0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821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310F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5FC0F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616ED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C37B5A">
            <w:pPr>
              <w:pStyle w:val="5"/>
              <w:widowControl w:val="0"/>
              <w:spacing w:before="28" w:line="178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C6F25E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D8B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DEF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0" w:type="auto"/>
            <w:vAlign w:val="center"/>
          </w:tcPr>
          <w:p w14:paraId="35A4551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D5BADC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88B42C">
            <w:pPr>
              <w:pStyle w:val="5"/>
              <w:widowControl w:val="0"/>
              <w:spacing w:before="28" w:line="186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8E2CC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0" w:type="auto"/>
            <w:vAlign w:val="center"/>
          </w:tcPr>
          <w:p w14:paraId="209D94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E57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0DA6A1D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363FCA2F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谭湘波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5B1044CF">
            <w:pPr>
              <w:pStyle w:val="5"/>
              <w:widowControl w:val="0"/>
              <w:spacing w:before="28" w:line="178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225F5541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vAlign w:val="center"/>
          </w:tcPr>
          <w:p w14:paraId="6B4BC76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487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55DC2D4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0204C456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唐淑娴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103544A9">
            <w:pPr>
              <w:pStyle w:val="5"/>
              <w:widowControl w:val="0"/>
              <w:spacing w:before="28" w:line="186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382F36D0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vAlign w:val="center"/>
          </w:tcPr>
          <w:p w14:paraId="451FA7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F37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3DF97E3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4065EB3F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何泽海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33212BC6">
            <w:pPr>
              <w:pStyle w:val="5"/>
              <w:widowControl w:val="0"/>
              <w:spacing w:before="28" w:line="186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6B8BA539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vAlign w:val="center"/>
          </w:tcPr>
          <w:p w14:paraId="5FA92FF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E344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7402EA4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785639A2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欧铠戈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34FE239E">
            <w:pPr>
              <w:pStyle w:val="5"/>
              <w:widowControl w:val="0"/>
              <w:spacing w:before="28" w:line="177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137C0AC3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vAlign w:val="center"/>
          </w:tcPr>
          <w:p w14:paraId="6E07E5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BC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7BBCDB3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08906805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赵宏坤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3B07FB64">
            <w:pPr>
              <w:pStyle w:val="5"/>
              <w:widowControl w:val="0"/>
              <w:spacing w:before="28" w:line="186" w:lineRule="auto"/>
              <w:jc w:val="center"/>
              <w:rPr>
                <w:rFonts w:hint="default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2244982C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vAlign w:val="center"/>
          </w:tcPr>
          <w:p w14:paraId="3991A6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686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663607F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3B43DF70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匡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恒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096579B7">
            <w:pPr>
              <w:pStyle w:val="5"/>
              <w:widowControl w:val="0"/>
              <w:spacing w:before="26" w:line="180" w:lineRule="auto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4A755686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vAlign w:val="center"/>
          </w:tcPr>
          <w:p w14:paraId="15465E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5C4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6FC6B9F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5B4D834B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朱少卿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1AB6FA68">
            <w:pPr>
              <w:widowControl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16A9EE86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vAlign w:val="center"/>
          </w:tcPr>
          <w:p w14:paraId="174134F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D7E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3AAE415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4617E056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凯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05B5B041">
            <w:pPr>
              <w:widowControl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40FC24C1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vAlign w:val="center"/>
          </w:tcPr>
          <w:p w14:paraId="5C67B41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7A3B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75BEA96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5B7484E1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  贤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744AF6AF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353B1A73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992" w:type="dxa"/>
            <w:vAlign w:val="center"/>
          </w:tcPr>
          <w:p w14:paraId="41E71B1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5CC3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362C6F8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79023F56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阳益虎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43B23577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54E2A20B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vAlign w:val="center"/>
          </w:tcPr>
          <w:p w14:paraId="5BE1E4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FD3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14F758B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645EFD6D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炜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05E544DB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423FE908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vAlign w:val="center"/>
          </w:tcPr>
          <w:p w14:paraId="70011FFB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FE5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069435D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6EA33D28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"javascript:__doPostBack('GvList$ctl10$Link_Name','')"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邱格燕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705D44DB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29841EB7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vAlign w:val="center"/>
          </w:tcPr>
          <w:p w14:paraId="5EB2BC02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198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vAlign w:val="center"/>
          </w:tcPr>
          <w:p w14:paraId="6F4A86A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76970617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华海辉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2881E1A7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7377CC33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vAlign w:val="center"/>
          </w:tcPr>
          <w:p w14:paraId="45C83D46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7CD2EB8"/>
    <w:p w14:paraId="7A960431"/>
    <w:p w14:paraId="02DF43F4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A34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40C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6324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351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4C3F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3D39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E2D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76DF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A3F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4882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C367A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汤  湘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23B6AF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D7557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ADD43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</w:tr>
      <w:tr w14:paraId="03FAA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51B2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D5E1D2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  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8ACA0B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458745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73C66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地理信息科学</w:t>
            </w:r>
          </w:p>
        </w:tc>
      </w:tr>
      <w:tr w14:paraId="1BE56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F6DE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1166DC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  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7C6BFD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93B55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488FF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国土资源调查</w:t>
            </w:r>
          </w:p>
        </w:tc>
      </w:tr>
      <w:tr w14:paraId="74ACE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528E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E42D54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费玉雯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4E0F3F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768CC">
            <w:pPr>
              <w:spacing w:beforeLines="0" w:afterLines="0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84839">
            <w:pPr>
              <w:spacing w:beforeLines="0" w:afterLines="0"/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地图学与地理信息系统</w:t>
            </w:r>
          </w:p>
        </w:tc>
      </w:tr>
      <w:tr w14:paraId="064E2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1E46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426F61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钱小斌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898EED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57E94">
            <w:pPr>
              <w:pStyle w:val="5"/>
              <w:widowControl w:val="0"/>
              <w:spacing w:before="26" w:line="187" w:lineRule="auto"/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A58B9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测绘与地质工程技术</w:t>
            </w:r>
          </w:p>
        </w:tc>
      </w:tr>
      <w:tr w14:paraId="6E333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89FAE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7E31B1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唐</w:t>
            </w: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F3280C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E2A26">
            <w:pPr>
              <w:pStyle w:val="5"/>
              <w:widowControl w:val="0"/>
              <w:spacing w:before="26" w:line="187" w:lineRule="auto"/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511D7">
            <w:pPr>
              <w:pStyle w:val="5"/>
              <w:widowControl w:val="0"/>
              <w:spacing w:before="26" w:line="187" w:lineRule="auto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</w:tbl>
    <w:p w14:paraId="2E33022C"/>
    <w:p w14:paraId="13204229"/>
    <w:p w14:paraId="23DCD630"/>
    <w:p w14:paraId="2449B9C3"/>
    <w:p w14:paraId="3068B707"/>
    <w:p w14:paraId="4BE7A8A4"/>
    <w:p w14:paraId="6CFB1FC0"/>
    <w:p w14:paraId="18CF7042"/>
    <w:p w14:paraId="0BC54473"/>
    <w:p w14:paraId="06B9277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8EEE996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F7E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F476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6E0F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0DC7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CF7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BA8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576B16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C68469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B95DF9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拓普康GPT-3002N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88865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55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2E7B85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36490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E0A6A4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color w:val="000000" w:themeColor="text1"/>
                <w:spacing w:val="15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拓普康GTS-332N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EC95CD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82B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F057E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C57F9C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37CDB1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color w:val="000000" w:themeColor="text1"/>
                <w:spacing w:val="15"/>
                <w:sz w:val="21"/>
                <w:szCs w:val="21"/>
                <w:shd w:val="clear" w:fill="FDFDFE"/>
                <w14:textFill>
                  <w14:solidFill>
                    <w14:schemeClr w14:val="tx1"/>
                  </w14:solidFill>
                </w14:textFill>
              </w:rPr>
              <w:t>拓普康GPT-3102N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0BD5E1">
            <w:pPr>
              <w:spacing w:line="40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4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4C4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8BD0B2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B38D0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2B04C5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拓普康GTS-332W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D208AA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C27A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6314A6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5EAF79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547624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拓普康GTS-1002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015DF0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632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8C42E1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FBA3D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BFCC6D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拓普康MS-05AXII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4096A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4D72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3F75D3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E510A1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CD754A"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拓普康ES-101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77FCE">
            <w:pPr>
              <w:spacing w:line="400" w:lineRule="exact"/>
              <w:jc w:val="center"/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856C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C8CF35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9F787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2D9EEA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南方-极点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2EAE70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154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28FEFA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A8643A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693912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南方-银河I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54B417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78A8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0F9E4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C8F935">
            <w:pPr>
              <w:spacing w:line="400" w:lineRule="exact"/>
              <w:jc w:val="center"/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187A0A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华测X10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A437BC">
            <w:pPr>
              <w:spacing w:line="400" w:lineRule="exact"/>
              <w:jc w:val="center"/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19B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F5594E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9F5E7D">
            <w:pPr>
              <w:spacing w:line="400" w:lineRule="exact"/>
              <w:jc w:val="center"/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DD8767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锋芒S1Pro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F4CB9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CE8A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6C2D52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7DB85E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023D0B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天宝R8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FC92ED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70A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0BB69B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BBB933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150597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徕卡GS15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D8A36A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7B1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04268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B94A8">
            <w:pPr>
              <w:spacing w:line="400" w:lineRule="exact"/>
              <w:jc w:val="center"/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13FCBD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华测X90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963635">
            <w:pPr>
              <w:spacing w:line="400" w:lineRule="exact"/>
              <w:jc w:val="center"/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CBE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1AC48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21C70B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7145C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湘测DS32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2ADF9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1A02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89C3F0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C0C5C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91FF66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苏一光 EL03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7F95D6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AE38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BB2131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56EDEF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1892B7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航天远景全数字摄影测量系统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2DF99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501F0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9EE192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9AA3BB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F715F4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科比特M8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390C2B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8D5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193CD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3F3EE4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5DB85B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中科北纬三维建模软件（Mirauge3D)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364D2A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86F1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6041E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11E20C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FBF826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大疆精灵4RTK无人机系统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B4CCCF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13B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B45F72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BDC55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3DB8D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航天远景立体测图软件(MapMatrix 3D)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50D1C7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10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5269CF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D76A0D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6702A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大疆智图测绘永久(离线版）软件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79C196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00B7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7B3CF2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A45378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B5A60E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科比特五镜头倾斜相机(金眼彪X3）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A1DE56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12E7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11F38A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68E5F3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D46245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MAPGIS软件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64FDAB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2109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49F38F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506F7B">
            <w:pPr>
              <w:spacing w:line="400" w:lineRule="exact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B280FF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南方-不动产权籍调查测绘软件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E43920">
            <w:pPr>
              <w:spacing w:line="400" w:lineRule="exact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2F72EA6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</w:p>
    <w:p w14:paraId="4E2FE4C5">
      <w:pPr>
        <w:jc w:val="center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eastAsia="zh-CN" w:bidi="ar"/>
          <w14:textFill>
            <w14:solidFill>
              <w14:schemeClr w14:val="tx1"/>
            </w14:solidFill>
          </w14:textFill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366"/>
        <w:gridCol w:w="4395"/>
        <w:gridCol w:w="1720"/>
        <w:gridCol w:w="1720"/>
        <w:gridCol w:w="1720"/>
        <w:gridCol w:w="1720"/>
      </w:tblGrid>
      <w:tr w14:paraId="48B03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4206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A46A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8215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基本情况</w:t>
            </w:r>
          </w:p>
          <w:p w14:paraId="4DDC4FE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（项目地点、作业内容等）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752E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所属专业类别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F2D1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" w:bidi="ar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  <w:p w14:paraId="095909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" w:bidi="ar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436F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验收时间</w:t>
            </w:r>
          </w:p>
          <w:p w14:paraId="213E269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（据实填写）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2EBC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验收机构</w:t>
            </w:r>
          </w:p>
          <w:p w14:paraId="3FFE43F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（据实填写）</w:t>
            </w:r>
          </w:p>
        </w:tc>
      </w:tr>
      <w:tr w14:paraId="47542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AD20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8E297">
            <w:pPr>
              <w:jc w:val="both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直管公房测绘工作技术服务项目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CAC002">
            <w:pPr>
              <w:jc w:val="both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衡阳市市本级工作内容：该项目可进行房产调查确权、房屋分户图测量、查询验证产权、内业计算宗地坐标点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534E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CDD4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78.0000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DA4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CFCA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衡阳市住房保障服务中心</w:t>
            </w:r>
          </w:p>
        </w:tc>
      </w:tr>
      <w:tr w14:paraId="44C0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691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7A2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衡阳市城市市政基础设施普查和综合管理项目普查项目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BEC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衡阳市本级作业内容：对市政基础设施及地下停车场、地下人行通道等进行普查，采集数量、位置、属性、分布及事故隐患、技术、空间等信息建成数据库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2DF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274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1328.6300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5630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A2C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衡阳市住房和城乡建设局</w:t>
            </w:r>
          </w:p>
        </w:tc>
      </w:tr>
      <w:tr w14:paraId="69BB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01C7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16E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武广片区综合开发土地资源管理技术服务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1AC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衡阳市珠晖区项目内容：收集并整理片区的测绘地理信息基础数据及自然资源管控数据等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F70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57B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10.7600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AC8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3AC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衡阳市城市投资建设有限公司</w:t>
            </w:r>
          </w:p>
        </w:tc>
      </w:tr>
      <w:tr w14:paraId="5E2F7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A86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03B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衡阳弘霖建设投资开发有限公司生态植物科普浏览园等项目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759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对该项目进行地籍测绘、不动产登记落宗等技术服务 地点：衡阳市市本级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F3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09EF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48.9000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787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60E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衡阳弘霖建设投资开发有限公司</w:t>
            </w:r>
          </w:p>
        </w:tc>
      </w:tr>
      <w:tr w14:paraId="0E2E5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CFC0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2F4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衡阳市第九中学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9AB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雁峰区工作内容：对该项目进行房产测绘等技术服务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0A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290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13.4400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EFF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DBE2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衡阳白沙洲开发建设投资有限公司</w:t>
            </w:r>
          </w:p>
        </w:tc>
      </w:tr>
      <w:tr w14:paraId="6E63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A7C7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A0A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互助安置小区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F4B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5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C85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33.5900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9FD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FD3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1A34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0D2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7BB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衡阳市新一轮卫片审核技术服务项目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3CF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衡阳市市本级项目内容：数据收集整理、卫片填报数据技术审查、卫片图斑数据库建设等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C6F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AA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73.6000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7C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27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3E0B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19D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5BEF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新一轮违法用地测量技术服务项目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288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衡阳市市本级作业内容：利用测绘、遥感等技术手段，采集现状影像与空间数据对比分析等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5EC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B7F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71.0000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28D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77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053F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1CB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97A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衡阳市2023年度卫片审核技术服务项目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FC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衡阳市市本级项目内容：数据收集整理、卫片填报数据技术审查、卫片图斑数据库建设等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08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9BB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73.8000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4D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382A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衡阳市自然资源和规划行政执法支队</w:t>
            </w:r>
          </w:p>
        </w:tc>
      </w:tr>
      <w:tr w14:paraId="50FF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2071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3BB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2025年粮食播种面积和永久基本农田“非粮化”等卫星遥感监测与分析工作技术服合同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76C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衡阳市全市域作业内容：抽样核实，内业判定、编制图件成果等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D8C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D3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59.0000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FB5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2B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衡阳市农村农业局</w:t>
            </w:r>
          </w:p>
        </w:tc>
      </w:tr>
      <w:tr w14:paraId="0F6B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054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488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衡阳市“市本级周期发布违法用地、违法建设检查图”项目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EEB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衡阳市市本级； 作业内容：1、市本级基础测绘，1：2000数据生产，DLG数据生产及建库；2、市本级基础测绘，1：500数据生产，倾斜摄影，DLG数据生产及建库；3、市本级“两违”动态巡查，按月动态巡查集体土地、国有土地，按月更新“两违”数据库更新；4、平台日常维护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D3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测绘航空摄影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A21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1253.6000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5C0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230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05A6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61A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F9A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衡阳市自然资源和规划局规划档案整理及信息化工作政府采购项目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EE7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衡阳市市本级项目内容：档案数字化、档案图形数据建库、档案系统用升级等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3C9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247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203.1300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662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FD5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66F3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10FD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6A6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2024年粮食播种面积和永久基本农田“非粮化”等卫星遥感监测与分析工作技术服合同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AE3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衡阳市全市域作业内容：抽样核实，内业判定、编制图件成果等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28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38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59.0000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267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BBB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衡阳市农村农业局</w:t>
            </w:r>
          </w:p>
        </w:tc>
      </w:tr>
      <w:tr w14:paraId="7D6EF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379E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1A2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衡阳市2024年度耕地“非农化”“非粮化”专项整治技术服务项目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BF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衡阳市全市域作业内容：“两非”数据收集分析，数据化建设更新等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C1A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607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36.3000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224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14C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719F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52E4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247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衡阳市日常变更调查和年度国土变更调查项目（2024年）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996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衡阳市石鼓区项目内容：石鼓区日常变更调查和年度国土变更调查、耕地资源质量分类年度更新与监测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61E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A75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17.9400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C6D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5A7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46FC0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44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B66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2024年度储备土地测绘技术服务政府采购服务项目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048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衡阳市市本级； 项目内容：储备地块的地形测量现状图、选址蓝线图、土地勘测定界报告、土地利用现状图、带地块范围的影像图、定点放桩、面积量算、界址点转换和配套图件打印、分析利用等技术服务性工作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DF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113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450.0000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40B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E59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衡阳市土地储备中心</w:t>
            </w:r>
          </w:p>
        </w:tc>
      </w:tr>
      <w:tr w14:paraId="5148C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D8AA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78E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衡阳市衡木创业基地服务有限公司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4C6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珠晖区工作内容：对该项目进行房产测绘等技术服务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A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31C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5.8800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068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2B5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衡阳市衡木创业基地服务有限公司</w:t>
            </w:r>
          </w:p>
        </w:tc>
      </w:tr>
      <w:tr w14:paraId="2CB2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E416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DF6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衡阳市环境卫生事务中心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4AD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蒸湘区工作内容：对该项目进行地籍测绘、房产测绘等技术服务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BF6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C9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13.1000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8C9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E7C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衡阳市环境卫生事务中心</w:t>
            </w:r>
          </w:p>
        </w:tc>
      </w:tr>
      <w:tr w14:paraId="2260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301E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69F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高新投批而未供项目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FCF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衡阳市市本级工作内容：对该项目进行地籍测绘技术服务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13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78A4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9.5100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FF0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A0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73FC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45C1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FC5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湘江防洪堤（雁峰保护圈）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5E1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雁峰区工作内容：对该项目进行地籍测绘技术服务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88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A56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10.5500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B1F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D97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0C0A6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C9A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A35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衡阳高新区创新创业服务平台（二期）地下室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79F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77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C75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47.0100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F64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9BE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1A508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F3BA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156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虚拟大学城1-3、4A、4B及地下室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BBD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C4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A1E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14.4600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516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B9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17514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A96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E5E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陆家新区国际化学校项目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9B7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3B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472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7.9500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6EE6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EB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4CEA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D18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AEEC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高新现代城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CEE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蒸湘区工作内容：对该项目进行地籍测绘、房产测绘、不动产登记落宗等技术服务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4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0F0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42.9900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B1A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A46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衡阳高新投置业有限公司</w:t>
            </w:r>
          </w:p>
        </w:tc>
      </w:tr>
      <w:tr w14:paraId="5F49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E9A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33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总部基地（南、北地块）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44B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蒸湘区工作内容：对该项目进行地籍测绘、房产测绘、不动产登记落宗等技术服务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C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FCB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71.7300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97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02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281EE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0F93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6F26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杨柳立交桥安置房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28D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蒸湘区工作内容：对该项目进行房产测绘技术服务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1E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C04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9.6800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65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D5F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衡阳高新投资（集团）有限公司</w:t>
            </w:r>
          </w:p>
        </w:tc>
      </w:tr>
      <w:tr w14:paraId="3697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2560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735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衡阳市日常变更调查和年度国土变更调查项目（2023年）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F9A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衡阳市石鼓区项目内容：石鼓区日常变更调查和年度国土变更调查、耕地资源质量分类年度更新与监测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8E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6CF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18.8900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85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16F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4BD6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4AE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F84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陆港一期项目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9351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珠晖区工作内容：对该项目进行地籍测绘等技术服务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7D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8ABB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26.6100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ACC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4AF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衡阳市城市建设投资有限公司</w:t>
            </w:r>
          </w:p>
        </w:tc>
      </w:tr>
      <w:tr w14:paraId="6FB8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CD12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A1F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衡阳市2023年度违法与用地测量技术服务项目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3B1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衡阳市市本级作业内容：资料收集、外业测量（控制测量、界址点测量、地形测量、附着建筑物测量）、内业处理（地形地图制作、勘测定界图制作、面积量算等）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01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E4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76.8000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38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8FC1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  <w:tr w14:paraId="76392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C152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3EB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衡阳市“美丽湘江”项目湘江干流水下地形测绘服务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718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衡阳市石鼓区作业内容：对湘江干流（东洲岛风雨廊桥-东二环大桥）进行水下地形测绘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76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5A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11.1700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8D0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52AE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衡阳市城市投资建设发展集团有限公司</w:t>
            </w:r>
          </w:p>
        </w:tc>
      </w:tr>
      <w:tr w14:paraId="3234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7C0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A1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衡阳市“美丽湘江”项目两岸建筑物立面测绘服务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A1B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衡阳市市本级作业内容：建筑物立面测绘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F0F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685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30.0600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882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26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衡阳市城市投资建设发展集团有限公司</w:t>
            </w:r>
          </w:p>
        </w:tc>
      </w:tr>
      <w:tr w14:paraId="53C5B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C1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135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高新未来城·科创谷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B38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蒸湘区工作内容：对该项目进行地籍测绘、房产测绘、不动产登记落宗等技术服务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05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AC6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88.4000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53E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8F60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衡阳高新投置业有限公司</w:t>
            </w:r>
          </w:p>
        </w:tc>
      </w:tr>
      <w:tr w14:paraId="20F5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CC8E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547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衡阳市“美丽湘江”项目湘江干流及周边地形测绘服务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89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衡阳市石鼓区作业内容：对湘江干流（石鼓书院-东洲岛便民码头）进行水下地形测绘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5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CEE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21.4600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9562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FE8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衡阳市城市投资建设发展集团有限公司</w:t>
            </w:r>
          </w:p>
        </w:tc>
      </w:tr>
      <w:tr w14:paraId="686B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D58C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D03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全市产业园区地图制作及移动一张图技术服务项目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A3E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衡阳市市本级项目内容：产业园区分布地图制作等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F3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90E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9.6000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95B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EF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衡阳市发展和改革委员会</w:t>
            </w:r>
          </w:p>
        </w:tc>
      </w:tr>
      <w:tr w14:paraId="32A9E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1ED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194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衡阳高新技术产业开发区土地利用清理技术服务项目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C5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市本级项目内容：对衡阳高新技术产业开发区、衡山产业开发区（衡山科学城）、衡阳综合保税区等三个园区的核准范围，发展方向范围内的各宗地开展用地现状调查、用地报批调查、土地出让情况调查等工作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8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53D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71.8000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D19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076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衡阳高新技术产业开发区管理委员会</w:t>
            </w:r>
          </w:p>
        </w:tc>
      </w:tr>
      <w:tr w14:paraId="08C53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A52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826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皓嘉苑地下室拔地定桩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0C1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雁峰区工作内容：对该项目进行房产测绘等技术服务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A1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38E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11.7500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64C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6FA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衡阳市鹏诚地产开发有限责任公司</w:t>
            </w:r>
          </w:p>
        </w:tc>
      </w:tr>
      <w:tr w14:paraId="5FCF6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E10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1F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衡阳市2023年度耕地“非农化”“非粮化”专项整治技术服务项目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810C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衡阳市全市域作业内容：“两非”数据收集分析，数据化建设更新等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14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57D3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28.6000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3E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8F0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衡阳市自然资源和规划局</w:t>
            </w:r>
          </w:p>
        </w:tc>
      </w:tr>
    </w:tbl>
    <w:p w14:paraId="0B68342A"/>
    <w:p w14:paraId="4480A13E"/>
    <w:p w14:paraId="6D970BE8"/>
    <w:p w14:paraId="44D7A434"/>
    <w:p w14:paraId="4D7E0ACD"/>
    <w:p w14:paraId="279DCCD2"/>
    <w:p w14:paraId="3E3AA08F"/>
    <w:p w14:paraId="56C4839A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14379" w:type="dxa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583"/>
        <w:gridCol w:w="2177"/>
      </w:tblGrid>
      <w:tr w14:paraId="7F20CF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CB4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6D94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24A8E5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合）</w:t>
            </w:r>
          </w:p>
        </w:tc>
      </w:tr>
      <w:tr w14:paraId="773E18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43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5E548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31FF8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F695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2AA6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D0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9EB1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B8B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3A8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3F4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A6D8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80E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599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3E90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B7EBD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AE9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5493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DB1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65B3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5B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2A11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7A4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FE4DB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EDB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49B6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C60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2598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7EE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79FF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386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43DC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C2CD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37D0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27F5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A68A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B7C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0344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67E6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BA05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F57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BB6F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FC81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7BC15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6E5B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C745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805B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582F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4CF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672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AFD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8A42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3DBE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9134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BA3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4965C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2072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9E15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7D9A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4E85E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9E98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D755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FFC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619B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286A6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9002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36E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8BEF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28CB3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6F295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9E6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714E8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A028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2BEA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621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00523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0DAE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25D8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7F01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2822C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E165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9F46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9418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0B042D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8FE45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DF685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42F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4FBA0D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059E57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6EC08A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336F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9EE8B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4C85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E7A7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4679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41708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A845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607B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0C76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EA4D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F4E4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A243A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9F8C2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203BD7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F285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A779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19AA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38AE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47B2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B0C78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D857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C56C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909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A26B8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6C4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18F1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CA9A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77FD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E9CE3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C7ED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405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FF56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30D0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9CC12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B450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2B63E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61BB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BDD0D1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69506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F6BC3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09228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C2E704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2599C"/>
    <w:rsid w:val="05B056A9"/>
    <w:rsid w:val="2F8B6CD2"/>
    <w:rsid w:val="4742599C"/>
    <w:rsid w:val="61BA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5627</Words>
  <Characters>6550</Characters>
  <Lines>0</Lines>
  <Paragraphs>0</Paragraphs>
  <TotalTime>45</TotalTime>
  <ScaleCrop>false</ScaleCrop>
  <LinksUpToDate>false</LinksUpToDate>
  <CharactersWithSpaces>6623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2026-09-15T01:07:00Z</dcterms:created>
  <dc:creator>Nikki</dc:creator>
  <cp:lastModifiedBy>田wy</cp:lastModifiedBy>
  <dcterms:modified xsi:type="dcterms:W3CDTF">2026-09-20T01:27:29Z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93A490BB69054164903EF380B10706ED_11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