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7CA8EE">
      <w:pPr>
        <w:rPr>
          <w:rFonts w:hint="eastAsia" w:ascii="方正小标宋简体" w:hAnsi="方正小标宋简体" w:eastAsia="方正小标宋简体" w:cs="方正小标宋简体"/>
          <w:b w:val="0"/>
          <w:bCs/>
          <w:color w:val="auto"/>
          <w:sz w:val="48"/>
          <w:szCs w:val="48"/>
          <w:u w:val="single"/>
          <w:lang w:bidi="ar"/>
        </w:rPr>
      </w:pPr>
      <w:bookmarkStart w:id="0" w:name="_GoBack"/>
    </w:p>
    <w:p w14:paraId="04E852B6">
      <w:pPr>
        <w:rPr>
          <w:rFonts w:hint="eastAsia" w:ascii="方正小标宋简体" w:hAnsi="方正小标宋简体" w:eastAsia="方正小标宋简体" w:cs="方正小标宋简体"/>
          <w:b w:val="0"/>
          <w:bCs/>
          <w:color w:val="auto"/>
          <w:sz w:val="48"/>
          <w:szCs w:val="48"/>
          <w:u w:val="single"/>
          <w:lang w:eastAsia="zh-CN" w:bidi="ar"/>
        </w:rPr>
      </w:pPr>
    </w:p>
    <w:p w14:paraId="4BFF3AC1">
      <w:pPr>
        <w:rPr>
          <w:rFonts w:hint="eastAsia" w:ascii="方正小标宋简体" w:hAnsi="方正小标宋简体" w:eastAsia="方正小标宋简体" w:cs="方正小标宋简体"/>
          <w:b w:val="0"/>
          <w:bCs/>
          <w:color w:val="auto"/>
          <w:sz w:val="48"/>
          <w:szCs w:val="48"/>
          <w:u w:val="single"/>
          <w:lang w:eastAsia="zh-CN" w:bidi="ar"/>
        </w:rPr>
      </w:pPr>
    </w:p>
    <w:p w14:paraId="306D81B8">
      <w:pPr>
        <w:jc w:val="center"/>
        <w:rPr>
          <w:rFonts w:hint="eastAsia" w:ascii="方正小标宋简体" w:hAnsi="方正小标宋简体" w:eastAsia="方正小标宋简体" w:cs="方正小标宋简体"/>
          <w:b w:val="0"/>
          <w:bCs/>
          <w:color w:val="auto"/>
          <w:sz w:val="48"/>
          <w:szCs w:val="48"/>
          <w:lang w:eastAsia="zh-CN" w:bidi="ar"/>
        </w:rPr>
      </w:pPr>
      <w:r>
        <w:rPr>
          <w:rFonts w:hint="eastAsia" w:ascii="方正小标宋简体" w:hAnsi="方正小标宋简体" w:eastAsia="方正小标宋简体" w:cs="方正小标宋简体"/>
          <w:b w:val="0"/>
          <w:bCs/>
          <w:color w:val="auto"/>
          <w:sz w:val="48"/>
          <w:szCs w:val="48"/>
          <w:u w:val="single"/>
          <w:lang w:val="en-US" w:eastAsia="zh-CN" w:bidi="ar"/>
        </w:rPr>
        <w:t xml:space="preserve">  湖南扬铭土地规划咨询有限公司  </w:t>
      </w:r>
      <w:r>
        <w:rPr>
          <w:rFonts w:hint="eastAsia" w:ascii="方正小标宋简体" w:hAnsi="方正小标宋简体" w:eastAsia="方正小标宋简体" w:cs="方正小标宋简体"/>
          <w:b w:val="0"/>
          <w:bCs/>
          <w:color w:val="auto"/>
          <w:sz w:val="48"/>
          <w:szCs w:val="48"/>
          <w:lang w:bidi="ar"/>
        </w:rPr>
        <w:t>测绘资质</w:t>
      </w:r>
      <w:r>
        <w:rPr>
          <w:rFonts w:hint="eastAsia" w:ascii="方正小标宋简体" w:hAnsi="方正小标宋简体" w:eastAsia="方正小标宋简体" w:cs="方正小标宋简体"/>
          <w:b w:val="0"/>
          <w:bCs/>
          <w:color w:val="auto"/>
          <w:sz w:val="48"/>
          <w:szCs w:val="48"/>
          <w:lang w:eastAsia="zh-CN" w:bidi="ar"/>
        </w:rPr>
        <w:t>证书延续申请</w:t>
      </w:r>
    </w:p>
    <w:p w14:paraId="0303F0AE">
      <w:pPr>
        <w:jc w:val="center"/>
        <w:rPr>
          <w:rFonts w:hint="eastAsia" w:ascii="方正小标宋简体" w:hAnsi="方正小标宋简体" w:eastAsia="方正小标宋简体" w:cs="方正小标宋简体"/>
          <w:b w:val="0"/>
          <w:bCs/>
          <w:color w:val="auto"/>
          <w:sz w:val="48"/>
          <w:szCs w:val="48"/>
          <w:lang w:bidi="ar"/>
        </w:rPr>
      </w:pPr>
      <w:r>
        <w:rPr>
          <w:rFonts w:hint="eastAsia" w:ascii="方正小标宋简体" w:hAnsi="方正小标宋简体" w:eastAsia="方正小标宋简体" w:cs="方正小标宋简体"/>
          <w:b w:val="0"/>
          <w:bCs/>
          <w:color w:val="auto"/>
          <w:sz w:val="48"/>
          <w:szCs w:val="48"/>
          <w:lang w:bidi="ar"/>
        </w:rPr>
        <w:t>主要信息公开表</w:t>
      </w:r>
    </w:p>
    <w:p w14:paraId="221464C9">
      <w:pPr>
        <w:jc w:val="center"/>
        <w:rPr>
          <w:rFonts w:hint="default" w:ascii="Times New Roman" w:hAnsi="Times New Roman" w:cs="Times New Roman"/>
          <w:b w:val="0"/>
          <w:bCs/>
          <w:color w:val="auto"/>
          <w:sz w:val="36"/>
          <w:szCs w:val="36"/>
        </w:rPr>
      </w:pPr>
      <w:r>
        <w:rPr>
          <w:rFonts w:hint="default" w:ascii="Times New Roman" w:hAnsi="Times New Roman" w:cs="Times New Roman"/>
          <w:b w:val="0"/>
          <w:bCs/>
          <w:color w:val="auto"/>
          <w:sz w:val="36"/>
          <w:szCs w:val="36"/>
          <w:lang w:bidi="ar"/>
        </w:rPr>
        <w:t>（</w:t>
      </w:r>
      <w:r>
        <w:rPr>
          <w:rFonts w:hint="default" w:ascii="Times New Roman" w:hAnsi="Times New Roman" w:cs="Times New Roman"/>
          <w:b w:val="0"/>
          <w:bCs/>
          <w:color w:val="auto"/>
          <w:sz w:val="36"/>
          <w:szCs w:val="36"/>
          <w:lang w:eastAsia="zh-CN" w:bidi="ar"/>
        </w:rPr>
        <w:t>仅填写非涉密信息</w:t>
      </w:r>
      <w:r>
        <w:rPr>
          <w:rFonts w:hint="default" w:ascii="Times New Roman" w:hAnsi="Times New Roman" w:cs="Times New Roman"/>
          <w:b w:val="0"/>
          <w:bCs/>
          <w:color w:val="auto"/>
          <w:sz w:val="36"/>
          <w:szCs w:val="36"/>
          <w:lang w:bidi="ar"/>
        </w:rPr>
        <w:t>）</w:t>
      </w:r>
    </w:p>
    <w:p w14:paraId="1B83B6BF">
      <w:pPr>
        <w:rPr>
          <w:rFonts w:hint="default" w:ascii="Times New Roman" w:hAnsi="Times New Roman" w:cs="Times New Roman"/>
          <w:color w:val="auto"/>
        </w:rPr>
      </w:pPr>
    </w:p>
    <w:p w14:paraId="6A59A0C8">
      <w:pPr>
        <w:rPr>
          <w:rFonts w:hint="default" w:ascii="Times New Roman" w:hAnsi="Times New Roman" w:cs="Times New Roman"/>
          <w:color w:val="auto"/>
        </w:rPr>
      </w:pPr>
    </w:p>
    <w:p w14:paraId="0A158444">
      <w:pPr>
        <w:rPr>
          <w:rFonts w:hint="default" w:ascii="Times New Roman" w:hAnsi="Times New Roman" w:cs="Times New Roman"/>
          <w:color w:val="auto"/>
        </w:rPr>
      </w:pPr>
    </w:p>
    <w:p w14:paraId="57592961">
      <w:pPr>
        <w:rPr>
          <w:rFonts w:hint="default" w:ascii="Times New Roman" w:hAnsi="Times New Roman" w:cs="Times New Roman"/>
          <w:color w:val="auto"/>
        </w:rPr>
      </w:pPr>
    </w:p>
    <w:p w14:paraId="147E940F">
      <w:pPr>
        <w:rPr>
          <w:rFonts w:hint="default" w:ascii="Times New Roman" w:hAnsi="Times New Roman" w:cs="Times New Roman"/>
          <w:color w:val="auto"/>
        </w:rPr>
      </w:pPr>
    </w:p>
    <w:p w14:paraId="6316B7DB">
      <w:pPr>
        <w:jc w:val="center"/>
        <w:rPr>
          <w:rFonts w:hint="default" w:ascii="Times New Roman" w:hAnsi="Times New Roman" w:cs="Times New Roman"/>
          <w:b/>
          <w:color w:val="auto"/>
          <w:sz w:val="36"/>
        </w:rPr>
      </w:pPr>
      <w:r>
        <w:rPr>
          <w:rFonts w:hint="default" w:ascii="Times New Roman" w:hAnsi="Times New Roman" w:cs="Times New Roman"/>
          <w:b/>
          <w:color w:val="auto"/>
          <w:sz w:val="36"/>
          <w:lang w:bidi="ar"/>
        </w:rPr>
        <w:t xml:space="preserve"> </w:t>
      </w:r>
    </w:p>
    <w:p w14:paraId="168D694E">
      <w:pPr>
        <w:rPr>
          <w:rFonts w:hint="default" w:ascii="Times New Roman" w:hAnsi="Times New Roman" w:cs="Times New Roman"/>
          <w:b/>
          <w:color w:val="auto"/>
          <w:sz w:val="36"/>
        </w:rPr>
      </w:pPr>
    </w:p>
    <w:p w14:paraId="5E58A980">
      <w:pPr>
        <w:jc w:val="center"/>
        <w:rPr>
          <w:rFonts w:hint="default" w:ascii="Times New Roman" w:hAnsi="Times New Roman" w:cs="Times New Roman"/>
          <w:b/>
          <w:color w:val="auto"/>
          <w:sz w:val="36"/>
        </w:rPr>
      </w:pPr>
    </w:p>
    <w:p w14:paraId="76A9F3BB">
      <w:pPr>
        <w:jc w:val="center"/>
        <w:rPr>
          <w:rFonts w:hint="default" w:ascii="Times New Roman" w:hAnsi="Times New Roman" w:cs="Times New Roman"/>
          <w:b/>
          <w:color w:val="auto"/>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4512753E">
      <w:pPr>
        <w:jc w:val="center"/>
        <w:rPr>
          <w:rFonts w:hint="default" w:ascii="Times New Roman" w:hAnsi="Times New Roman" w:cs="Times New Roman"/>
          <w:b/>
          <w:color w:val="auto"/>
          <w:spacing w:val="70"/>
          <w:sz w:val="36"/>
          <w:lang w:bidi="ar"/>
        </w:rPr>
      </w:pPr>
    </w:p>
    <w:p w14:paraId="3D3AEE79">
      <w:pPr>
        <w:jc w:val="center"/>
        <w:rPr>
          <w:rFonts w:hint="default" w:ascii="Times New Roman" w:hAnsi="Times New Roman" w:cs="Times New Roman"/>
          <w:color w:val="auto"/>
          <w:sz w:val="36"/>
          <w:szCs w:val="36"/>
        </w:rPr>
      </w:pPr>
      <w:r>
        <w:rPr>
          <w:rFonts w:hint="eastAsia" w:ascii="方正小标宋_GBK" w:hAnsi="方正小标宋_GBK" w:eastAsia="方正小标宋_GBK" w:cs="方正小标宋_GBK"/>
          <w:b w:val="0"/>
          <w:bCs w:val="0"/>
          <w:color w:val="auto"/>
          <w:sz w:val="36"/>
          <w:szCs w:val="36"/>
          <w:lang w:bidi="ar"/>
        </w:rPr>
        <w:t>一、单位基本情况及所申请</w:t>
      </w:r>
      <w:r>
        <w:rPr>
          <w:rFonts w:hint="eastAsia" w:ascii="方正小标宋_GBK" w:hAnsi="方正小标宋_GBK" w:eastAsia="方正小标宋_GBK" w:cs="方正小标宋_GBK"/>
          <w:b w:val="0"/>
          <w:bCs w:val="0"/>
          <w:color w:val="auto"/>
          <w:sz w:val="36"/>
          <w:szCs w:val="36"/>
          <w:lang w:eastAsia="zh-CN" w:bidi="ar"/>
        </w:rPr>
        <w:t>延续</w:t>
      </w:r>
      <w:r>
        <w:rPr>
          <w:rFonts w:hint="eastAsia" w:ascii="方正小标宋_GBK" w:hAnsi="方正小标宋_GBK" w:eastAsia="方正小标宋_GBK" w:cs="方正小标宋_GBK"/>
          <w:b w:val="0"/>
          <w:bCs w:val="0"/>
          <w:color w:val="auto"/>
          <w:sz w:val="36"/>
          <w:szCs w:val="36"/>
          <w:lang w:bidi="ar"/>
        </w:rPr>
        <w:t>资质等级类别</w:t>
      </w:r>
    </w:p>
    <w:tbl>
      <w:tblPr>
        <w:tblStyle w:val="4"/>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14340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506428C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40E20EA">
            <w:pPr>
              <w:jc w:val="center"/>
              <w:rPr>
                <w:rFonts w:hint="eastAsia" w:ascii="宋体" w:hAnsi="宋体" w:eastAsia="宋体" w:cs="宋体"/>
                <w:color w:val="auto"/>
                <w:sz w:val="24"/>
                <w:szCs w:val="24"/>
              </w:rPr>
            </w:pPr>
            <w:r>
              <w:rPr>
                <w:rFonts w:hint="eastAsia" w:ascii="宋体" w:hAnsi="宋体" w:eastAsia="宋体" w:cs="宋体"/>
                <w:color w:val="auto"/>
                <w:sz w:val="24"/>
                <w:szCs w:val="24"/>
              </w:rPr>
              <w:t xml:space="preserve"> 湖南扬铭土地规划咨询有限公司</w:t>
            </w:r>
          </w:p>
        </w:tc>
      </w:tr>
      <w:tr w14:paraId="41E07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3D6E3AE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332306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民营企业</w:t>
            </w:r>
          </w:p>
        </w:tc>
      </w:tr>
      <w:tr w14:paraId="2A9F3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0131061">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97D421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湖南省长沙市天心区新岭路88号6层607房</w:t>
            </w:r>
          </w:p>
        </w:tc>
      </w:tr>
      <w:tr w14:paraId="1575B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0015F45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78478E2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杨定芳</w:t>
            </w:r>
          </w:p>
        </w:tc>
      </w:tr>
      <w:tr w14:paraId="02D3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583D6E9B">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2FBA28F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乙级：测绘航空摄影、摄影测量与遥感、工程测量、界线与不动产测绘、地理信息系统工程</w:t>
            </w:r>
          </w:p>
        </w:tc>
      </w:tr>
    </w:tbl>
    <w:p w14:paraId="00D446B6">
      <w:pPr>
        <w:rPr>
          <w:rFonts w:hint="default" w:ascii="Times New Roman" w:hAnsi="Times New Roman" w:cs="Times New Roman"/>
          <w:color w:val="auto"/>
        </w:rPr>
      </w:pPr>
    </w:p>
    <w:p w14:paraId="55693274">
      <w:pPr>
        <w:jc w:val="center"/>
        <w:rPr>
          <w:rFonts w:hint="default" w:ascii="Times New Roman" w:hAnsi="Times New Roman" w:cs="Times New Roman"/>
          <w:b/>
          <w:color w:val="auto"/>
          <w:spacing w:val="70"/>
          <w:sz w:val="36"/>
        </w:rPr>
      </w:pPr>
    </w:p>
    <w:p w14:paraId="465F52D7">
      <w:pPr>
        <w:jc w:val="center"/>
        <w:rPr>
          <w:rFonts w:hint="default" w:ascii="Times New Roman" w:hAnsi="Times New Roman" w:cs="Times New Roman"/>
          <w:b/>
          <w:color w:val="auto"/>
          <w:spacing w:val="70"/>
          <w:sz w:val="36"/>
        </w:rPr>
      </w:pPr>
    </w:p>
    <w:p w14:paraId="192783A3">
      <w:pPr>
        <w:jc w:val="center"/>
        <w:rPr>
          <w:rFonts w:hint="default" w:ascii="Times New Roman" w:hAnsi="Times New Roman" w:cs="Times New Roman"/>
          <w:b/>
          <w:color w:val="auto"/>
          <w:spacing w:val="70"/>
          <w:sz w:val="36"/>
        </w:rPr>
      </w:pPr>
    </w:p>
    <w:p w14:paraId="2C2C8BF4">
      <w:pPr>
        <w:jc w:val="center"/>
        <w:rPr>
          <w:rFonts w:hint="default" w:ascii="Times New Roman" w:hAnsi="Times New Roman" w:cs="Times New Roman"/>
          <w:b/>
          <w:color w:val="auto"/>
          <w:spacing w:val="70"/>
          <w:sz w:val="36"/>
        </w:rPr>
      </w:pPr>
    </w:p>
    <w:p w14:paraId="6C7D6173">
      <w:pPr>
        <w:jc w:val="center"/>
        <w:rPr>
          <w:rFonts w:hint="default" w:ascii="Times New Roman" w:hAnsi="Times New Roman" w:cs="Times New Roman"/>
          <w:b/>
          <w:color w:val="auto"/>
          <w:spacing w:val="70"/>
          <w:sz w:val="36"/>
        </w:rPr>
      </w:pPr>
    </w:p>
    <w:p w14:paraId="0AE081A3">
      <w:pPr>
        <w:jc w:val="center"/>
        <w:rPr>
          <w:rFonts w:hint="default" w:ascii="Times New Roman" w:hAnsi="Times New Roman" w:cs="Times New Roman"/>
          <w:b/>
          <w:color w:val="auto"/>
          <w:spacing w:val="70"/>
          <w:sz w:val="36"/>
        </w:rPr>
      </w:pPr>
    </w:p>
    <w:p w14:paraId="046F50CB">
      <w:pPr>
        <w:jc w:val="center"/>
        <w:rPr>
          <w:rFonts w:hint="default" w:ascii="Times New Roman" w:hAnsi="Times New Roman" w:cs="Times New Roman"/>
          <w:color w:val="auto"/>
        </w:rPr>
      </w:pPr>
      <w:r>
        <w:rPr>
          <w:rFonts w:hint="default" w:ascii="Times New Roman" w:hAnsi="Times New Roman" w:cs="Times New Roman"/>
          <w:color w:val="auto"/>
          <w:lang w:bidi="ar"/>
        </w:rPr>
        <w:br w:type="textWrapping"/>
      </w:r>
      <w:r>
        <w:rPr>
          <w:rFonts w:hint="eastAsia" w:ascii="方正小标宋_GBK" w:hAnsi="方正小标宋_GBK" w:eastAsia="方正小标宋_GBK" w:cs="方正小标宋_GBK"/>
          <w:b w:val="0"/>
          <w:bCs w:val="0"/>
          <w:color w:val="auto"/>
          <w:sz w:val="36"/>
          <w:szCs w:val="36"/>
          <w:lang w:bidi="ar"/>
        </w:rPr>
        <w:t>二、专业技术人员</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6DA4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center"/>
          </w:tcPr>
          <w:p w14:paraId="6289F3D9">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测绘专业高级技术人员</w:t>
            </w:r>
          </w:p>
        </w:tc>
      </w:tr>
      <w:tr w14:paraId="31F84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52C00003">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50C41C2">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A45327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A41E8E1">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DFF83C0">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75F2D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19CEE05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AE8FB6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何佳</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E7266C4">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3B2D9AA">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CFCF38C">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bl>
    <w:p w14:paraId="0DBBD48C">
      <w:pPr>
        <w:rPr>
          <w:rFonts w:hint="default" w:ascii="Times New Roman" w:hAnsi="Times New Roman" w:cs="Times New Roman"/>
          <w:color w:val="auto"/>
        </w:rPr>
      </w:pPr>
    </w:p>
    <w:p w14:paraId="54F8D24E">
      <w:pPr>
        <w:rPr>
          <w:rFonts w:hint="default" w:ascii="Times New Roman" w:hAnsi="Times New Roman" w:cs="Times New Roman"/>
          <w:color w:val="auto"/>
        </w:rPr>
      </w:pPr>
    </w:p>
    <w:p w14:paraId="107C44F3">
      <w:pPr>
        <w:rPr>
          <w:rFonts w:hint="default" w:ascii="Times New Roman" w:hAnsi="Times New Roman" w:cs="Times New Roman"/>
          <w:color w:val="auto"/>
        </w:rPr>
      </w:pPr>
    </w:p>
    <w:p w14:paraId="411AFAC2">
      <w:pPr>
        <w:rPr>
          <w:rFonts w:hint="default" w:ascii="Times New Roman" w:hAnsi="Times New Roman" w:cs="Times New Roman"/>
          <w:color w:val="auto"/>
        </w:rPr>
      </w:pPr>
    </w:p>
    <w:p w14:paraId="511A3AB1">
      <w:pPr>
        <w:rPr>
          <w:rFonts w:hint="default" w:ascii="Times New Roman" w:hAnsi="Times New Roman" w:cs="Times New Roman"/>
          <w:color w:val="auto"/>
        </w:rPr>
      </w:pPr>
    </w:p>
    <w:p w14:paraId="39C0382D">
      <w:pPr>
        <w:rPr>
          <w:rFonts w:hint="default" w:ascii="Times New Roman" w:hAnsi="Times New Roman" w:cs="Times New Roman"/>
          <w:color w:val="auto"/>
        </w:rPr>
      </w:pPr>
    </w:p>
    <w:p w14:paraId="2FA1F99C">
      <w:pPr>
        <w:rPr>
          <w:rFonts w:hint="default" w:ascii="Times New Roman" w:hAnsi="Times New Roman" w:cs="Times New Roman"/>
          <w:color w:val="auto"/>
        </w:rPr>
      </w:pPr>
    </w:p>
    <w:p w14:paraId="109741EA">
      <w:pPr>
        <w:rPr>
          <w:rFonts w:hint="default" w:ascii="Times New Roman" w:hAnsi="Times New Roman" w:cs="Times New Roman"/>
          <w:color w:val="auto"/>
        </w:rPr>
      </w:pPr>
    </w:p>
    <w:p w14:paraId="43A0CEDA">
      <w:pPr>
        <w:rPr>
          <w:rFonts w:hint="default" w:ascii="Times New Roman" w:hAnsi="Times New Roman" w:cs="Times New Roman"/>
          <w:color w:val="auto"/>
        </w:rPr>
      </w:pPr>
    </w:p>
    <w:p w14:paraId="164460DD">
      <w:pPr>
        <w:rPr>
          <w:rFonts w:hint="default" w:ascii="Times New Roman" w:hAnsi="Times New Roman" w:cs="Times New Roman"/>
          <w:color w:val="auto"/>
        </w:rPr>
      </w:pPr>
    </w:p>
    <w:p w14:paraId="0164FDCE">
      <w:pPr>
        <w:rPr>
          <w:rFonts w:hint="default" w:ascii="Times New Roman" w:hAnsi="Times New Roman" w:cs="Times New Roman"/>
          <w:color w:val="auto"/>
        </w:rPr>
      </w:pPr>
    </w:p>
    <w:p w14:paraId="228E05D3">
      <w:pPr>
        <w:rPr>
          <w:rFonts w:hint="default" w:ascii="Times New Roman" w:hAnsi="Times New Roman" w:cs="Times New Roman"/>
          <w:color w:val="auto"/>
        </w:rPr>
      </w:pPr>
    </w:p>
    <w:p w14:paraId="6A920C37">
      <w:pPr>
        <w:rPr>
          <w:rFonts w:hint="default" w:ascii="Times New Roman" w:hAnsi="Times New Roman" w:cs="Times New Roman"/>
          <w:color w:val="auto"/>
        </w:rPr>
      </w:pPr>
    </w:p>
    <w:p w14:paraId="5E5FD1B9">
      <w:pPr>
        <w:rPr>
          <w:rFonts w:hint="default" w:ascii="Times New Roman" w:hAnsi="Times New Roman" w:cs="Times New Roman"/>
          <w:color w:val="auto"/>
        </w:rPr>
      </w:pPr>
    </w:p>
    <w:p w14:paraId="16D4A2A8">
      <w:pPr>
        <w:rPr>
          <w:rFonts w:hint="default" w:ascii="Times New Roman" w:hAnsi="Times New Roman" w:cs="Times New Roman"/>
          <w:color w:val="auto"/>
        </w:rPr>
      </w:pPr>
    </w:p>
    <w:p w14:paraId="3485671A">
      <w:pPr>
        <w:rPr>
          <w:rFonts w:hint="default" w:ascii="Times New Roman" w:hAnsi="Times New Roman" w:cs="Times New Roman"/>
          <w:color w:val="auto"/>
        </w:rPr>
      </w:pPr>
    </w:p>
    <w:p w14:paraId="0EB652D1">
      <w:pPr>
        <w:rPr>
          <w:rFonts w:hint="default" w:ascii="Times New Roman" w:hAnsi="Times New Roman" w:cs="Times New Roman"/>
          <w:color w:val="auto"/>
        </w:rPr>
      </w:pPr>
    </w:p>
    <w:p w14:paraId="3ADC65FF">
      <w:pPr>
        <w:rPr>
          <w:rFonts w:hint="default" w:ascii="Times New Roman" w:hAnsi="Times New Roman" w:cs="Times New Roman"/>
          <w:color w:val="auto"/>
        </w:rPr>
      </w:pPr>
    </w:p>
    <w:p w14:paraId="08111124">
      <w:pPr>
        <w:rPr>
          <w:rFonts w:hint="default" w:ascii="Times New Roman" w:hAnsi="Times New Roman" w:cs="Times New Roman"/>
          <w:color w:val="auto"/>
        </w:rPr>
      </w:pPr>
    </w:p>
    <w:p w14:paraId="1852ADC2">
      <w:pPr>
        <w:rPr>
          <w:rFonts w:hint="default" w:ascii="Times New Roman" w:hAnsi="Times New Roman" w:cs="Times New Roman"/>
          <w:color w:val="auto"/>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71C06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269583D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测绘专业中级技术人员</w:t>
            </w:r>
          </w:p>
        </w:tc>
      </w:tr>
      <w:tr w14:paraId="1C83B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DAC226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7809B04">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A51B39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38167A3">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75CF9D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03D1F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9ACDC1E">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38FB32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曹巍镤</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6A60FCF">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3FFFB4C">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ED3E531">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05D2E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853570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64FC06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杨定芳</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95509D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E44FECF">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7C758EA">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2C681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6BBC36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9DD27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陈宇芸</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D59B6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女</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3970A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34</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1E8B1B">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4458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7EDDFE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56DDA6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万青青</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16EF67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CB282EC">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0C29823">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bl>
    <w:p w14:paraId="19AA57B3">
      <w:pPr>
        <w:rPr>
          <w:rFonts w:hint="default" w:ascii="Times New Roman" w:hAnsi="Times New Roman" w:cs="Times New Roman"/>
          <w:color w:val="auto"/>
        </w:rPr>
      </w:pPr>
    </w:p>
    <w:p w14:paraId="5BB26915">
      <w:pPr>
        <w:rPr>
          <w:rFonts w:hint="default" w:ascii="Times New Roman" w:hAnsi="Times New Roman" w:cs="Times New Roman"/>
          <w:color w:val="auto"/>
        </w:rPr>
      </w:pPr>
    </w:p>
    <w:p w14:paraId="5A5978CE">
      <w:pPr>
        <w:rPr>
          <w:rFonts w:hint="default" w:ascii="Times New Roman" w:hAnsi="Times New Roman" w:cs="Times New Roman"/>
          <w:color w:val="auto"/>
        </w:rPr>
      </w:pPr>
    </w:p>
    <w:p w14:paraId="436B37C5">
      <w:pPr>
        <w:rPr>
          <w:rFonts w:hint="default" w:ascii="Times New Roman" w:hAnsi="Times New Roman" w:cs="Times New Roman"/>
          <w:color w:val="auto"/>
        </w:rPr>
      </w:pPr>
    </w:p>
    <w:p w14:paraId="04FF4FB9">
      <w:pPr>
        <w:rPr>
          <w:rFonts w:hint="default" w:ascii="Times New Roman" w:hAnsi="Times New Roman" w:cs="Times New Roman"/>
          <w:color w:val="auto"/>
        </w:rPr>
      </w:pPr>
    </w:p>
    <w:p w14:paraId="2457CADA">
      <w:pPr>
        <w:rPr>
          <w:rFonts w:hint="default" w:ascii="Times New Roman" w:hAnsi="Times New Roman" w:cs="Times New Roman"/>
          <w:color w:val="auto"/>
        </w:rPr>
      </w:pPr>
    </w:p>
    <w:p w14:paraId="2D76B9B8">
      <w:pPr>
        <w:rPr>
          <w:rFonts w:hint="default" w:ascii="Times New Roman" w:hAnsi="Times New Roman" w:cs="Times New Roman"/>
          <w:color w:val="auto"/>
        </w:rPr>
      </w:pPr>
    </w:p>
    <w:p w14:paraId="5958CFE7">
      <w:pPr>
        <w:rPr>
          <w:rFonts w:hint="default" w:ascii="Times New Roman" w:hAnsi="Times New Roman" w:cs="Times New Roman"/>
          <w:color w:val="auto"/>
        </w:rPr>
      </w:pPr>
    </w:p>
    <w:p w14:paraId="4A62E291">
      <w:pPr>
        <w:rPr>
          <w:rFonts w:hint="default" w:ascii="Times New Roman" w:hAnsi="Times New Roman" w:cs="Times New Roman"/>
          <w:color w:val="auto"/>
        </w:rPr>
      </w:pPr>
    </w:p>
    <w:p w14:paraId="246705FE">
      <w:pPr>
        <w:rPr>
          <w:rFonts w:hint="default" w:ascii="Times New Roman" w:hAnsi="Times New Roman" w:cs="Times New Roman"/>
          <w:color w:val="auto"/>
        </w:rPr>
      </w:pPr>
    </w:p>
    <w:p w14:paraId="0DAC47CA">
      <w:pPr>
        <w:rPr>
          <w:rFonts w:hint="default" w:ascii="Times New Roman" w:hAnsi="Times New Roman" w:cs="Times New Roman"/>
          <w:color w:val="auto"/>
        </w:rPr>
      </w:pPr>
    </w:p>
    <w:p w14:paraId="2086DF11">
      <w:pPr>
        <w:rPr>
          <w:rFonts w:hint="default" w:ascii="Times New Roman" w:hAnsi="Times New Roman" w:cs="Times New Roman"/>
          <w:color w:val="auto"/>
        </w:rPr>
      </w:pPr>
    </w:p>
    <w:p w14:paraId="5BC36A04">
      <w:pPr>
        <w:rPr>
          <w:rFonts w:hint="default" w:ascii="Times New Roman" w:hAnsi="Times New Roman" w:cs="Times New Roman"/>
          <w:color w:val="auto"/>
        </w:rPr>
      </w:pPr>
    </w:p>
    <w:p w14:paraId="6D6F4FE7">
      <w:pPr>
        <w:rPr>
          <w:rFonts w:hint="default" w:ascii="Times New Roman" w:hAnsi="Times New Roman" w:cs="Times New Roman"/>
          <w:color w:val="auto"/>
        </w:rPr>
      </w:pPr>
    </w:p>
    <w:p w14:paraId="043714E8">
      <w:pPr>
        <w:rPr>
          <w:rFonts w:hint="default" w:ascii="Times New Roman" w:hAnsi="Times New Roman" w:cs="Times New Roman"/>
          <w:color w:val="auto"/>
        </w:rPr>
      </w:pPr>
    </w:p>
    <w:p w14:paraId="7CFD2A06">
      <w:pPr>
        <w:rPr>
          <w:rFonts w:hint="default" w:ascii="Times New Roman" w:hAnsi="Times New Roman" w:cs="Times New Roman"/>
          <w:color w:val="auto"/>
        </w:rPr>
      </w:pPr>
    </w:p>
    <w:tbl>
      <w:tblPr>
        <w:tblStyle w:val="4"/>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278EE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2C63775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测绘专业初级技术人员</w:t>
            </w:r>
          </w:p>
        </w:tc>
      </w:tr>
      <w:tr w14:paraId="39EF6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5D86DA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29AB230">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7B5DBF4">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373B2A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4C291F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526F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CADCEB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228194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吴涛</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874FF3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68B302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0BC9267">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bl>
    <w:p w14:paraId="1B3165CD">
      <w:pPr>
        <w:rPr>
          <w:rFonts w:hint="default" w:ascii="Times New Roman" w:hAnsi="Times New Roman" w:cs="Times New Roman"/>
          <w:color w:val="auto"/>
        </w:rPr>
      </w:pPr>
    </w:p>
    <w:p w14:paraId="07D1F64B">
      <w:pPr>
        <w:rPr>
          <w:rFonts w:hint="default" w:ascii="Times New Roman" w:hAnsi="Times New Roman" w:cs="Times New Roman"/>
          <w:color w:val="auto"/>
        </w:rPr>
      </w:pPr>
    </w:p>
    <w:p w14:paraId="5EEF2689">
      <w:pPr>
        <w:rPr>
          <w:rFonts w:hint="default" w:ascii="Times New Roman" w:hAnsi="Times New Roman" w:cs="Times New Roman"/>
          <w:color w:val="auto"/>
        </w:rPr>
      </w:pPr>
    </w:p>
    <w:p w14:paraId="34ABF7B3">
      <w:pPr>
        <w:rPr>
          <w:rFonts w:hint="default" w:ascii="Times New Roman" w:hAnsi="Times New Roman" w:cs="Times New Roman"/>
          <w:color w:val="auto"/>
        </w:rPr>
      </w:pPr>
    </w:p>
    <w:p w14:paraId="149CBC49">
      <w:pPr>
        <w:rPr>
          <w:rFonts w:hint="default" w:ascii="Times New Roman" w:hAnsi="Times New Roman" w:cs="Times New Roman"/>
          <w:color w:val="auto"/>
        </w:rPr>
      </w:pPr>
    </w:p>
    <w:p w14:paraId="4A8DB90C">
      <w:pPr>
        <w:rPr>
          <w:rFonts w:hint="default" w:ascii="Times New Roman" w:hAnsi="Times New Roman" w:cs="Times New Roman"/>
          <w:color w:val="auto"/>
        </w:rPr>
      </w:pPr>
    </w:p>
    <w:p w14:paraId="14BC0140">
      <w:pPr>
        <w:rPr>
          <w:rFonts w:hint="default" w:ascii="Times New Roman" w:hAnsi="Times New Roman" w:cs="Times New Roman"/>
          <w:color w:val="auto"/>
        </w:rPr>
      </w:pPr>
    </w:p>
    <w:p w14:paraId="5C9F1E30">
      <w:pPr>
        <w:rPr>
          <w:rFonts w:hint="default" w:ascii="Times New Roman" w:hAnsi="Times New Roman" w:cs="Times New Roman"/>
          <w:color w:val="auto"/>
        </w:rPr>
      </w:pPr>
    </w:p>
    <w:p w14:paraId="2BF97088">
      <w:pPr>
        <w:rPr>
          <w:rFonts w:hint="default" w:ascii="Times New Roman" w:hAnsi="Times New Roman" w:cs="Times New Roman"/>
          <w:color w:val="auto"/>
        </w:rPr>
      </w:pPr>
    </w:p>
    <w:p w14:paraId="298EEDFD">
      <w:pPr>
        <w:rPr>
          <w:rFonts w:hint="default" w:ascii="Times New Roman" w:hAnsi="Times New Roman" w:cs="Times New Roman"/>
          <w:color w:val="auto"/>
        </w:rPr>
      </w:pPr>
    </w:p>
    <w:p w14:paraId="770F63F5">
      <w:pPr>
        <w:rPr>
          <w:rFonts w:hint="default" w:ascii="Times New Roman" w:hAnsi="Times New Roman" w:cs="Times New Roman"/>
          <w:color w:val="auto"/>
        </w:rPr>
      </w:pPr>
    </w:p>
    <w:p w14:paraId="60A4BA32">
      <w:pPr>
        <w:rPr>
          <w:rFonts w:hint="default" w:ascii="Times New Roman" w:hAnsi="Times New Roman" w:cs="Times New Roman"/>
          <w:color w:val="auto"/>
        </w:rPr>
      </w:pPr>
    </w:p>
    <w:p w14:paraId="18BB9E10">
      <w:pPr>
        <w:rPr>
          <w:rFonts w:hint="default" w:ascii="Times New Roman" w:hAnsi="Times New Roman" w:cs="Times New Roman"/>
          <w:color w:val="auto"/>
        </w:rPr>
      </w:pPr>
    </w:p>
    <w:p w14:paraId="07E0B13F">
      <w:pPr>
        <w:rPr>
          <w:rFonts w:hint="default" w:ascii="Times New Roman" w:hAnsi="Times New Roman" w:cs="Times New Roman"/>
          <w:color w:val="auto"/>
        </w:rPr>
      </w:pPr>
    </w:p>
    <w:p w14:paraId="6EF1B736">
      <w:pPr>
        <w:rPr>
          <w:rFonts w:hint="default" w:ascii="Times New Roman" w:hAnsi="Times New Roman" w:cs="Times New Roman"/>
          <w:color w:val="auto"/>
        </w:rPr>
      </w:pPr>
    </w:p>
    <w:p w14:paraId="0399ACDB">
      <w:pPr>
        <w:rPr>
          <w:rFonts w:hint="default" w:ascii="Times New Roman" w:hAnsi="Times New Roman" w:cs="Times New Roman"/>
          <w:color w:val="auto"/>
        </w:rPr>
      </w:pPr>
    </w:p>
    <w:p w14:paraId="3F210957">
      <w:pPr>
        <w:rPr>
          <w:rFonts w:hint="default" w:ascii="Times New Roman" w:hAnsi="Times New Roman" w:cs="Times New Roman"/>
          <w:color w:val="auto"/>
        </w:rPr>
      </w:pPr>
    </w:p>
    <w:p w14:paraId="5F830636">
      <w:pPr>
        <w:rPr>
          <w:rFonts w:hint="default" w:ascii="Times New Roman" w:hAnsi="Times New Roman" w:cs="Times New Roman"/>
          <w:color w:val="auto"/>
        </w:rPr>
      </w:pPr>
    </w:p>
    <w:p w14:paraId="48CE96B7">
      <w:pPr>
        <w:rPr>
          <w:rFonts w:hint="default" w:ascii="Times New Roman" w:hAnsi="Times New Roman" w:cs="Times New Roman"/>
          <w:color w:val="auto"/>
        </w:rPr>
      </w:pPr>
    </w:p>
    <w:p w14:paraId="6FE6F522">
      <w:pPr>
        <w:rPr>
          <w:rFonts w:hint="default" w:ascii="Times New Roman" w:hAnsi="Times New Roman" w:cs="Times New Roman"/>
          <w:color w:val="auto"/>
        </w:rPr>
      </w:pPr>
    </w:p>
    <w:p w14:paraId="00459795">
      <w:pPr>
        <w:rPr>
          <w:rFonts w:hint="default" w:ascii="Times New Roman" w:hAnsi="Times New Roman" w:cs="Times New Roman"/>
          <w:color w:val="auto"/>
        </w:rPr>
      </w:pPr>
    </w:p>
    <w:p w14:paraId="497D0EBD">
      <w:pPr>
        <w:rPr>
          <w:rFonts w:hint="default" w:ascii="Times New Roman" w:hAnsi="Times New Roman" w:cs="Times New Roman"/>
          <w:color w:val="auto"/>
        </w:rPr>
      </w:pPr>
    </w:p>
    <w:tbl>
      <w:tblPr>
        <w:tblStyle w:val="4"/>
        <w:tblW w:w="143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3571"/>
        <w:gridCol w:w="2610"/>
        <w:gridCol w:w="2295"/>
        <w:gridCol w:w="4979"/>
      </w:tblGrid>
      <w:tr w14:paraId="15D3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89" w:type="dxa"/>
            <w:gridSpan w:val="5"/>
            <w:tcBorders>
              <w:top w:val="single" w:color="auto" w:sz="4" w:space="0"/>
              <w:left w:val="single" w:color="auto" w:sz="4" w:space="0"/>
              <w:bottom w:val="single" w:color="auto" w:sz="4" w:space="0"/>
              <w:right w:val="single" w:color="auto" w:sz="4" w:space="0"/>
            </w:tcBorders>
            <w:noWrap w:val="0"/>
            <w:vAlign w:val="center"/>
          </w:tcPr>
          <w:p w14:paraId="1C42304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测绘相关专业技术人员</w:t>
            </w:r>
          </w:p>
        </w:tc>
      </w:tr>
      <w:tr w14:paraId="0D0BA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noWrap w:val="0"/>
            <w:vAlign w:val="center"/>
          </w:tcPr>
          <w:p w14:paraId="7F7E4C22">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740D5CBB">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526DB8B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3BE68A4">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1A01687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专业</w:t>
            </w:r>
          </w:p>
        </w:tc>
      </w:tr>
      <w:tr w14:paraId="0F160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noWrap w:val="0"/>
            <w:vAlign w:val="center"/>
          </w:tcPr>
          <w:p w14:paraId="0120EC2C">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2C2F186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何</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lang w:val="en-US" w:eastAsia="zh-CN"/>
              </w:rPr>
              <w:t>莉</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9DA791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443E40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27</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495B0DAB">
            <w:pPr>
              <w:jc w:val="center"/>
              <w:rPr>
                <w:rFonts w:hint="eastAsia" w:ascii="宋体" w:hAnsi="宋体" w:eastAsia="宋体" w:cs="宋体"/>
                <w:color w:val="auto"/>
                <w:sz w:val="24"/>
                <w:szCs w:val="24"/>
                <w:lang w:val="en-US" w:eastAsia="zh-CN"/>
              </w:rPr>
            </w:pPr>
            <w:r>
              <w:rPr>
                <w:rFonts w:ascii="宋体" w:hAnsi="宋体" w:eastAsia="宋体" w:cs="宋体"/>
                <w:color w:val="auto"/>
                <w:sz w:val="24"/>
                <w:szCs w:val="24"/>
              </w:rPr>
              <w:t>计算机网络技术</w:t>
            </w:r>
          </w:p>
        </w:tc>
      </w:tr>
      <w:tr w14:paraId="5B9A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noWrap w:val="0"/>
            <w:vAlign w:val="center"/>
          </w:tcPr>
          <w:p w14:paraId="1D871E6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762AA37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姚</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lang w:val="en-US" w:eastAsia="zh-CN"/>
              </w:rPr>
              <w:t>鑫</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7A7807C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81DE1BE">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34</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643C7A60">
            <w:pPr>
              <w:jc w:val="center"/>
              <w:rPr>
                <w:rFonts w:hint="eastAsia" w:ascii="宋体" w:hAnsi="宋体" w:eastAsia="宋体" w:cs="宋体"/>
                <w:color w:val="auto"/>
                <w:sz w:val="24"/>
                <w:szCs w:val="24"/>
                <w:lang w:val="en-US" w:eastAsia="zh-CN"/>
              </w:rPr>
            </w:pPr>
            <w:r>
              <w:rPr>
                <w:rFonts w:ascii="宋体" w:hAnsi="宋体" w:eastAsia="宋体" w:cs="宋体"/>
                <w:color w:val="auto"/>
                <w:sz w:val="24"/>
                <w:szCs w:val="24"/>
              </w:rPr>
              <w:t>道路桥梁工程技术</w:t>
            </w:r>
          </w:p>
        </w:tc>
      </w:tr>
      <w:tr w14:paraId="4B080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noWrap w:val="0"/>
            <w:vAlign w:val="center"/>
          </w:tcPr>
          <w:p w14:paraId="6E2A5A6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2997A5B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罗予侬</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694F5EF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6E64E0E">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26</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5CFFD7EE">
            <w:pPr>
              <w:jc w:val="center"/>
              <w:rPr>
                <w:rFonts w:hint="eastAsia" w:ascii="宋体" w:hAnsi="宋体" w:eastAsia="宋体" w:cs="宋体"/>
                <w:color w:val="auto"/>
                <w:sz w:val="24"/>
                <w:szCs w:val="24"/>
                <w:lang w:val="en-US" w:eastAsia="zh-CN"/>
              </w:rPr>
            </w:pPr>
            <w:r>
              <w:rPr>
                <w:rFonts w:ascii="宋体" w:hAnsi="宋体" w:eastAsia="宋体" w:cs="宋体"/>
                <w:color w:val="auto"/>
                <w:sz w:val="24"/>
                <w:szCs w:val="24"/>
              </w:rPr>
              <w:t>风景园林</w:t>
            </w:r>
          </w:p>
        </w:tc>
      </w:tr>
      <w:tr w14:paraId="5E74D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noWrap w:val="0"/>
            <w:vAlign w:val="center"/>
          </w:tcPr>
          <w:p w14:paraId="5E189E0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2DAB52A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张思勤</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71A8C94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4AABBE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26</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35B907C9">
            <w:pPr>
              <w:jc w:val="center"/>
              <w:rPr>
                <w:rFonts w:hint="eastAsia" w:ascii="宋体" w:hAnsi="宋体" w:eastAsia="宋体" w:cs="宋体"/>
                <w:color w:val="auto"/>
                <w:sz w:val="24"/>
                <w:szCs w:val="24"/>
                <w:lang w:val="en-US" w:eastAsia="zh-CN"/>
              </w:rPr>
            </w:pPr>
            <w:r>
              <w:rPr>
                <w:rFonts w:ascii="宋体" w:hAnsi="宋体" w:eastAsia="宋体" w:cs="宋体"/>
                <w:color w:val="auto"/>
                <w:sz w:val="24"/>
                <w:szCs w:val="24"/>
              </w:rPr>
              <w:t>国土空间规划</w:t>
            </w:r>
          </w:p>
        </w:tc>
      </w:tr>
      <w:tr w14:paraId="07385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noWrap w:val="0"/>
            <w:vAlign w:val="center"/>
          </w:tcPr>
          <w:p w14:paraId="68D3FF2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31F1A46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朱晓倩</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6F8DE85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FED97D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25</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55971723">
            <w:pPr>
              <w:jc w:val="center"/>
              <w:rPr>
                <w:rFonts w:hint="eastAsia" w:ascii="宋体" w:hAnsi="宋体" w:eastAsia="宋体" w:cs="宋体"/>
                <w:color w:val="auto"/>
                <w:sz w:val="24"/>
                <w:szCs w:val="24"/>
                <w:lang w:val="en-US" w:eastAsia="zh-CN"/>
              </w:rPr>
            </w:pPr>
            <w:r>
              <w:rPr>
                <w:rFonts w:ascii="宋体" w:hAnsi="宋体" w:eastAsia="宋体" w:cs="宋体"/>
                <w:color w:val="auto"/>
                <w:sz w:val="24"/>
                <w:szCs w:val="24"/>
              </w:rPr>
              <w:t>国土空间规划</w:t>
            </w:r>
          </w:p>
        </w:tc>
      </w:tr>
      <w:tr w14:paraId="5111F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noWrap w:val="0"/>
            <w:vAlign w:val="center"/>
          </w:tcPr>
          <w:p w14:paraId="3735DAC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70F9D4C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曹雪健</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3BC925B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8C950C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25</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4B1AE59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测绘工程</w:t>
            </w:r>
          </w:p>
        </w:tc>
      </w:tr>
      <w:tr w14:paraId="40B6A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noWrap w:val="0"/>
            <w:vAlign w:val="center"/>
          </w:tcPr>
          <w:p w14:paraId="288E930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99999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黄雪纷</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5697A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女</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4EAE3F">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25</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E8B728">
            <w:pPr>
              <w:jc w:val="center"/>
              <w:rPr>
                <w:rFonts w:hint="eastAsia" w:ascii="宋体" w:hAnsi="宋体" w:eastAsia="宋体" w:cs="宋体"/>
                <w:color w:val="auto"/>
                <w:sz w:val="24"/>
                <w:szCs w:val="24"/>
                <w:lang w:val="en-US" w:eastAsia="zh-CN"/>
              </w:rPr>
            </w:pPr>
            <w:r>
              <w:rPr>
                <w:rFonts w:ascii="宋体" w:hAnsi="宋体" w:eastAsia="宋体" w:cs="宋体"/>
                <w:color w:val="auto"/>
                <w:sz w:val="24"/>
                <w:szCs w:val="24"/>
              </w:rPr>
              <w:t>土地资源管理</w:t>
            </w:r>
          </w:p>
        </w:tc>
      </w:tr>
      <w:tr w14:paraId="2EA6B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noWrap w:val="0"/>
            <w:vAlign w:val="center"/>
          </w:tcPr>
          <w:p w14:paraId="2F85D48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E2AC7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蔡萱萱</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30B5F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女</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31BB5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25</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F30A2E">
            <w:pPr>
              <w:jc w:val="center"/>
              <w:rPr>
                <w:rFonts w:hint="eastAsia" w:ascii="宋体" w:hAnsi="宋体" w:eastAsia="宋体" w:cs="宋体"/>
                <w:color w:val="auto"/>
                <w:sz w:val="24"/>
                <w:szCs w:val="24"/>
                <w:lang w:val="en-US" w:eastAsia="zh-CN"/>
              </w:rPr>
            </w:pPr>
            <w:r>
              <w:rPr>
                <w:rFonts w:ascii="宋体" w:hAnsi="宋体" w:eastAsia="宋体" w:cs="宋体"/>
                <w:color w:val="auto"/>
                <w:sz w:val="24"/>
                <w:szCs w:val="24"/>
              </w:rPr>
              <w:t>国土空间规划</w:t>
            </w:r>
          </w:p>
        </w:tc>
      </w:tr>
      <w:tr w14:paraId="13E4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noWrap w:val="0"/>
            <w:vAlign w:val="center"/>
          </w:tcPr>
          <w:p w14:paraId="07BABAC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CE6F8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张</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lang w:val="en-US" w:eastAsia="zh-CN"/>
              </w:rPr>
              <w:t>静</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19B7B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女</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563DD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25</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31E893">
            <w:pPr>
              <w:jc w:val="center"/>
              <w:rPr>
                <w:rFonts w:hint="eastAsia" w:ascii="宋体" w:hAnsi="宋体" w:eastAsia="宋体" w:cs="宋体"/>
                <w:color w:val="auto"/>
                <w:sz w:val="24"/>
                <w:szCs w:val="24"/>
                <w:lang w:val="en-US" w:eastAsia="zh-CN"/>
              </w:rPr>
            </w:pPr>
            <w:r>
              <w:rPr>
                <w:rFonts w:ascii="宋体" w:hAnsi="宋体" w:eastAsia="宋体" w:cs="宋体"/>
                <w:color w:val="auto"/>
                <w:sz w:val="24"/>
                <w:szCs w:val="24"/>
              </w:rPr>
              <w:t>国土空间规划</w:t>
            </w:r>
          </w:p>
        </w:tc>
      </w:tr>
      <w:tr w14:paraId="6546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noWrap w:val="0"/>
            <w:vAlign w:val="center"/>
          </w:tcPr>
          <w:p w14:paraId="357EABF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043CAE">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朱</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lang w:val="en-US" w:eastAsia="zh-CN"/>
              </w:rPr>
              <w:t>婷</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FEA33F">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女</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1ED1A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25</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B5AD14">
            <w:pPr>
              <w:jc w:val="center"/>
              <w:rPr>
                <w:rFonts w:hint="eastAsia" w:ascii="宋体" w:hAnsi="宋体" w:eastAsia="宋体" w:cs="宋体"/>
                <w:color w:val="auto"/>
                <w:sz w:val="24"/>
                <w:szCs w:val="24"/>
                <w:lang w:val="en-US" w:eastAsia="zh-CN"/>
              </w:rPr>
            </w:pPr>
            <w:r>
              <w:rPr>
                <w:rFonts w:ascii="宋体" w:hAnsi="宋体" w:eastAsia="宋体" w:cs="宋体"/>
                <w:color w:val="auto"/>
                <w:sz w:val="24"/>
                <w:szCs w:val="24"/>
              </w:rPr>
              <w:t>土地资源管理</w:t>
            </w:r>
          </w:p>
        </w:tc>
      </w:tr>
    </w:tbl>
    <w:p w14:paraId="4DE70E64">
      <w:pPr>
        <w:rPr>
          <w:rFonts w:hint="default" w:ascii="Times New Roman" w:hAnsi="Times New Roman" w:cs="Times New Roman"/>
          <w:color w:val="auto"/>
        </w:rPr>
      </w:pPr>
    </w:p>
    <w:p w14:paraId="47E9E794">
      <w:pPr>
        <w:jc w:val="center"/>
        <w:rPr>
          <w:rFonts w:hint="default" w:ascii="Times New Roman" w:hAnsi="Times New Roman" w:cs="Times New Roman"/>
          <w:b/>
          <w:color w:val="auto"/>
          <w:sz w:val="44"/>
          <w:szCs w:val="44"/>
        </w:rPr>
      </w:pPr>
    </w:p>
    <w:p w14:paraId="3F8008F5">
      <w:pPr>
        <w:jc w:val="center"/>
        <w:rPr>
          <w:rFonts w:hint="default" w:ascii="Times New Roman" w:hAnsi="Times New Roman" w:cs="Times New Roman"/>
          <w:b/>
          <w:color w:val="auto"/>
          <w:sz w:val="44"/>
          <w:szCs w:val="44"/>
        </w:rPr>
      </w:pPr>
    </w:p>
    <w:p w14:paraId="6B5F1EE5">
      <w:pPr>
        <w:jc w:val="center"/>
        <w:rPr>
          <w:rFonts w:hint="default" w:ascii="Times New Roman" w:hAnsi="Times New Roman" w:cs="Times New Roman"/>
          <w:color w:val="auto"/>
          <w:sz w:val="36"/>
          <w:szCs w:val="36"/>
        </w:rPr>
      </w:pPr>
      <w:r>
        <w:rPr>
          <w:rFonts w:hint="eastAsia" w:ascii="方正小标宋_GBK" w:hAnsi="方正小标宋_GBK" w:eastAsia="方正小标宋_GBK" w:cs="方正小标宋_GBK"/>
          <w:b w:val="0"/>
          <w:bCs w:val="0"/>
          <w:color w:val="auto"/>
          <w:sz w:val="36"/>
          <w:szCs w:val="36"/>
          <w:lang w:bidi="ar"/>
        </w:rPr>
        <w:t>三、技术装备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14EFA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1E0903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C1B473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7483A51">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7095833">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数量</w:t>
            </w:r>
          </w:p>
        </w:tc>
      </w:tr>
      <w:tr w14:paraId="1A66B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F56946B">
            <w:pPr>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BD92215">
            <w:pPr>
              <w:jc w:val="center"/>
              <w:rPr>
                <w:rFonts w:hint="eastAsia" w:ascii="宋体" w:hAnsi="宋体" w:eastAsia="宋体" w:cs="宋体"/>
                <w:color w:val="auto"/>
                <w:sz w:val="24"/>
                <w:lang w:val="en-US" w:eastAsia="zh-CN"/>
              </w:rPr>
            </w:pPr>
            <w:r>
              <w:rPr>
                <w:rFonts w:hint="default" w:ascii="宋体" w:hAnsi="宋体" w:eastAsia="宋体" w:cs="宋体"/>
                <w:color w:val="auto"/>
                <w:sz w:val="24"/>
                <w:lang w:val="en-US" w:eastAsia="zh-CN"/>
              </w:rPr>
              <w:fldChar w:fldCharType="begin"/>
            </w:r>
            <w:r>
              <w:rPr>
                <w:rFonts w:hint="default" w:ascii="宋体" w:hAnsi="宋体" w:eastAsia="宋体" w:cs="宋体"/>
                <w:color w:val="auto"/>
                <w:sz w:val="24"/>
                <w:lang w:val="en-US" w:eastAsia="zh-CN"/>
              </w:rPr>
              <w:instrText xml:space="preserve"> HYPERLINK "javascript:__doPostBack('GvData$ctl05$Link_EquipmentName','')" </w:instrText>
            </w:r>
            <w:r>
              <w:rPr>
                <w:rFonts w:hint="default" w:ascii="宋体" w:hAnsi="宋体" w:eastAsia="宋体" w:cs="宋体"/>
                <w:color w:val="auto"/>
                <w:sz w:val="24"/>
                <w:lang w:val="en-US" w:eastAsia="zh-CN"/>
              </w:rPr>
              <w:fldChar w:fldCharType="separate"/>
            </w:r>
            <w:r>
              <w:rPr>
                <w:rFonts w:hint="default" w:ascii="宋体" w:hAnsi="宋体" w:eastAsia="宋体" w:cs="宋体"/>
                <w:color w:val="auto"/>
                <w:sz w:val="24"/>
                <w:lang w:val="en-US" w:eastAsia="zh-CN"/>
              </w:rPr>
              <w:t>GNSS接收机（不低于5mm+1ppm精度）</w:t>
            </w:r>
            <w:r>
              <w:rPr>
                <w:rFonts w:hint="default" w:ascii="宋体" w:hAnsi="宋体" w:eastAsia="宋体" w:cs="宋体"/>
                <w:color w:val="auto"/>
                <w:sz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1DE57F1">
            <w:pPr>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E91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03748F9">
            <w:pPr>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w:t>
            </w:r>
          </w:p>
        </w:tc>
      </w:tr>
      <w:tr w14:paraId="2DF0E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EC2C692">
            <w:pPr>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2</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236225">
            <w:pPr>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fldChar w:fldCharType="begin"/>
            </w:r>
            <w:r>
              <w:rPr>
                <w:rFonts w:hint="eastAsia" w:ascii="宋体" w:hAnsi="宋体" w:eastAsia="宋体" w:cs="宋体"/>
                <w:color w:val="auto"/>
                <w:sz w:val="24"/>
                <w:lang w:val="en-US" w:eastAsia="zh-CN"/>
              </w:rPr>
              <w:instrText xml:space="preserve"> HYPERLINK "javascript:__doPostBack('GvData$ctl02$Link_EquipmentName','')" </w:instrText>
            </w:r>
            <w:r>
              <w:rPr>
                <w:rFonts w:hint="eastAsia" w:ascii="宋体" w:hAnsi="宋体" w:eastAsia="宋体" w:cs="宋体"/>
                <w:color w:val="auto"/>
                <w:sz w:val="24"/>
                <w:lang w:val="en-US" w:eastAsia="zh-CN"/>
              </w:rPr>
              <w:fldChar w:fldCharType="separate"/>
            </w:r>
            <w:r>
              <w:rPr>
                <w:rFonts w:hint="default" w:ascii="宋体" w:hAnsi="宋体" w:eastAsia="宋体" w:cs="宋体"/>
                <w:color w:val="auto"/>
                <w:sz w:val="24"/>
                <w:lang w:val="en-US" w:eastAsia="zh-CN"/>
              </w:rPr>
              <w:t>GNSS接收机（不低于5mm+1ppm精度）</w:t>
            </w:r>
            <w:r>
              <w:rPr>
                <w:rFonts w:hint="default" w:ascii="宋体" w:hAnsi="宋体" w:eastAsia="宋体" w:cs="宋体"/>
                <w:color w:val="auto"/>
                <w:sz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C8699B">
            <w:pPr>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SRmini</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DBBE4B">
            <w:pPr>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2</w:t>
            </w:r>
          </w:p>
        </w:tc>
      </w:tr>
      <w:tr w14:paraId="628C9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FB76455">
            <w:pPr>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2F3CB47">
            <w:pPr>
              <w:jc w:val="center"/>
              <w:rPr>
                <w:rFonts w:hint="eastAsia" w:ascii="宋体" w:hAnsi="宋体" w:eastAsia="宋体" w:cs="宋体"/>
                <w:color w:val="auto"/>
                <w:sz w:val="24"/>
                <w:lang w:val="en-US" w:eastAsia="zh-CN"/>
              </w:rPr>
            </w:pPr>
            <w:r>
              <w:rPr>
                <w:rFonts w:hint="default" w:ascii="宋体" w:hAnsi="宋体" w:eastAsia="宋体" w:cs="宋体"/>
                <w:color w:val="auto"/>
                <w:sz w:val="24"/>
                <w:lang w:val="en-US" w:eastAsia="zh-CN"/>
              </w:rPr>
              <w:fldChar w:fldCharType="begin"/>
            </w:r>
            <w:r>
              <w:rPr>
                <w:rFonts w:hint="default" w:ascii="宋体" w:hAnsi="宋体" w:eastAsia="宋体" w:cs="宋体"/>
                <w:color w:val="auto"/>
                <w:sz w:val="24"/>
                <w:lang w:val="en-US" w:eastAsia="zh-CN"/>
              </w:rPr>
              <w:instrText xml:space="preserve"> HYPERLINK "javascript:__doPostBack('GvData$ctl04$Link_EquipmentName','')" </w:instrText>
            </w:r>
            <w:r>
              <w:rPr>
                <w:rFonts w:hint="default" w:ascii="宋体" w:hAnsi="宋体" w:eastAsia="宋体" w:cs="宋体"/>
                <w:color w:val="auto"/>
                <w:sz w:val="24"/>
                <w:lang w:val="en-US" w:eastAsia="zh-CN"/>
              </w:rPr>
              <w:fldChar w:fldCharType="separate"/>
            </w:r>
            <w:r>
              <w:rPr>
                <w:rFonts w:hint="default" w:ascii="宋体" w:hAnsi="宋体" w:eastAsia="宋体" w:cs="宋体"/>
                <w:color w:val="auto"/>
                <w:sz w:val="24"/>
                <w:lang w:val="en-US" w:eastAsia="zh-CN"/>
              </w:rPr>
              <w:t>无人飞行测量采集系统</w:t>
            </w:r>
            <w:r>
              <w:rPr>
                <w:rFonts w:hint="default" w:ascii="宋体" w:hAnsi="宋体" w:eastAsia="宋体" w:cs="宋体"/>
                <w:color w:val="auto"/>
                <w:sz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A9FDEA8">
            <w:pPr>
              <w:jc w:val="center"/>
              <w:rPr>
                <w:rFonts w:hint="eastAsia" w:ascii="宋体" w:hAnsi="宋体" w:eastAsia="宋体" w:cs="宋体"/>
                <w:color w:val="auto"/>
                <w:sz w:val="24"/>
                <w:lang w:val="en-US" w:eastAsia="zh-CN"/>
              </w:rPr>
            </w:pPr>
            <w:r>
              <w:rPr>
                <w:rFonts w:hint="default" w:ascii="宋体" w:hAnsi="宋体" w:eastAsia="宋体" w:cs="宋体"/>
                <w:color w:val="auto"/>
                <w:sz w:val="24"/>
                <w:lang w:val="en-US" w:eastAsia="zh-CN"/>
              </w:rPr>
              <w:t>GL300N</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384033B">
            <w:pPr>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2</w:t>
            </w:r>
          </w:p>
        </w:tc>
      </w:tr>
      <w:tr w14:paraId="72209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5CE96AA">
            <w:pPr>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2DEEFFF">
            <w:pPr>
              <w:jc w:val="center"/>
              <w:rPr>
                <w:rFonts w:hint="eastAsia" w:ascii="宋体" w:hAnsi="宋体" w:eastAsia="宋体" w:cs="宋体"/>
                <w:color w:val="auto"/>
                <w:sz w:val="24"/>
                <w:lang w:val="en-US" w:eastAsia="zh-CN"/>
              </w:rPr>
            </w:pPr>
            <w:r>
              <w:rPr>
                <w:rFonts w:hint="default" w:ascii="宋体" w:hAnsi="宋体" w:eastAsia="宋体" w:cs="宋体"/>
                <w:color w:val="auto"/>
                <w:sz w:val="24"/>
                <w:lang w:val="en-US" w:eastAsia="zh-CN"/>
              </w:rPr>
              <w:fldChar w:fldCharType="begin"/>
            </w:r>
            <w:r>
              <w:rPr>
                <w:rFonts w:hint="default" w:ascii="宋体" w:hAnsi="宋体" w:eastAsia="宋体" w:cs="宋体"/>
                <w:color w:val="auto"/>
                <w:sz w:val="24"/>
                <w:lang w:val="en-US" w:eastAsia="zh-CN"/>
              </w:rPr>
              <w:instrText xml:space="preserve"> HYPERLINK "javascript:__doPostBack('GvData$ctl08$Link_EquipmentName','')" </w:instrText>
            </w:r>
            <w:r>
              <w:rPr>
                <w:rFonts w:hint="default" w:ascii="宋体" w:hAnsi="宋体" w:eastAsia="宋体" w:cs="宋体"/>
                <w:color w:val="auto"/>
                <w:sz w:val="24"/>
                <w:lang w:val="en-US" w:eastAsia="zh-CN"/>
              </w:rPr>
              <w:fldChar w:fldCharType="separate"/>
            </w:r>
            <w:r>
              <w:rPr>
                <w:rFonts w:hint="default" w:ascii="宋体" w:hAnsi="宋体" w:eastAsia="宋体" w:cs="宋体"/>
                <w:color w:val="auto"/>
                <w:sz w:val="24"/>
                <w:lang w:val="en-US" w:eastAsia="zh-CN"/>
              </w:rPr>
              <w:t>遥感图像处理系统</w:t>
            </w:r>
            <w:r>
              <w:rPr>
                <w:rFonts w:hint="default" w:ascii="宋体" w:hAnsi="宋体" w:eastAsia="宋体" w:cs="宋体"/>
                <w:color w:val="auto"/>
                <w:sz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A6FAEDC">
            <w:pPr>
              <w:jc w:val="center"/>
              <w:rPr>
                <w:rFonts w:hint="eastAsia" w:ascii="宋体" w:hAnsi="宋体" w:eastAsia="宋体" w:cs="宋体"/>
                <w:color w:val="auto"/>
                <w:sz w:val="24"/>
                <w:lang w:val="en-US" w:eastAsia="zh-CN"/>
              </w:rPr>
            </w:pPr>
            <w:r>
              <w:rPr>
                <w:rFonts w:hint="default" w:ascii="宋体" w:hAnsi="宋体" w:eastAsia="宋体" w:cs="宋体"/>
                <w:color w:val="auto"/>
                <w:sz w:val="24"/>
                <w:lang w:val="en-US" w:eastAsia="zh-CN"/>
              </w:rPr>
              <w:t>inpho 7.1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334525B">
            <w:pPr>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2</w:t>
            </w:r>
          </w:p>
        </w:tc>
      </w:tr>
      <w:tr w14:paraId="505A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9B66D65">
            <w:pPr>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4C6A24A">
            <w:pPr>
              <w:jc w:val="center"/>
              <w:rPr>
                <w:rFonts w:hint="eastAsia" w:ascii="宋体" w:hAnsi="宋体" w:eastAsia="宋体" w:cs="宋体"/>
                <w:color w:val="auto"/>
                <w:sz w:val="24"/>
                <w:lang w:val="en-US" w:eastAsia="zh-CN"/>
              </w:rPr>
            </w:pPr>
            <w:r>
              <w:rPr>
                <w:rFonts w:hint="default" w:ascii="宋体" w:hAnsi="宋体" w:eastAsia="宋体" w:cs="宋体"/>
                <w:color w:val="auto"/>
                <w:sz w:val="24"/>
                <w:lang w:val="en-US" w:eastAsia="zh-CN"/>
              </w:rPr>
              <w:fldChar w:fldCharType="begin"/>
            </w:r>
            <w:r>
              <w:rPr>
                <w:rFonts w:hint="default" w:ascii="宋体" w:hAnsi="宋体" w:eastAsia="宋体" w:cs="宋体"/>
                <w:color w:val="auto"/>
                <w:sz w:val="24"/>
                <w:lang w:val="en-US" w:eastAsia="zh-CN"/>
              </w:rPr>
              <w:instrText xml:space="preserve"> HYPERLINK "javascript:__doPostBack('GvData$ctl10$Link_EquipmentName','')" </w:instrText>
            </w:r>
            <w:r>
              <w:rPr>
                <w:rFonts w:hint="default" w:ascii="宋体" w:hAnsi="宋体" w:eastAsia="宋体" w:cs="宋体"/>
                <w:color w:val="auto"/>
                <w:sz w:val="24"/>
                <w:lang w:val="en-US" w:eastAsia="zh-CN"/>
              </w:rPr>
              <w:fldChar w:fldCharType="separate"/>
            </w:r>
            <w:r>
              <w:rPr>
                <w:rFonts w:hint="default" w:ascii="宋体" w:hAnsi="宋体" w:eastAsia="宋体" w:cs="宋体"/>
                <w:color w:val="auto"/>
                <w:sz w:val="24"/>
                <w:lang w:val="en-US" w:eastAsia="zh-CN"/>
              </w:rPr>
              <w:t>地理信息处理软件</w:t>
            </w:r>
            <w:r>
              <w:rPr>
                <w:rFonts w:hint="default" w:ascii="宋体" w:hAnsi="宋体" w:eastAsia="宋体" w:cs="宋体"/>
                <w:color w:val="auto"/>
                <w:sz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D9830AF">
            <w:pPr>
              <w:jc w:val="center"/>
              <w:rPr>
                <w:rFonts w:hint="eastAsia" w:ascii="宋体" w:hAnsi="宋体" w:eastAsia="宋体" w:cs="宋体"/>
                <w:color w:val="auto"/>
                <w:sz w:val="24"/>
                <w:lang w:val="en-US" w:eastAsia="zh-CN"/>
              </w:rPr>
            </w:pPr>
            <w:r>
              <w:rPr>
                <w:rFonts w:hint="default" w:ascii="宋体" w:hAnsi="宋体" w:eastAsia="宋体" w:cs="宋体"/>
                <w:color w:val="auto"/>
                <w:sz w:val="24"/>
                <w:lang w:val="en-US" w:eastAsia="zh-CN"/>
              </w:rPr>
              <w:t>南方数码数字化地形地籍成图软件CASS</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BFDC2E4">
            <w:pPr>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w:t>
            </w:r>
          </w:p>
        </w:tc>
      </w:tr>
      <w:tr w14:paraId="2E9C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D4F4E6D">
            <w:pPr>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88FB0AB">
            <w:pPr>
              <w:jc w:val="center"/>
              <w:rPr>
                <w:rFonts w:hint="eastAsia" w:ascii="宋体" w:hAnsi="宋体" w:eastAsia="宋体" w:cs="宋体"/>
                <w:color w:val="auto"/>
                <w:sz w:val="24"/>
                <w:lang w:val="en-US" w:eastAsia="zh-CN"/>
              </w:rPr>
            </w:pPr>
            <w:r>
              <w:rPr>
                <w:rFonts w:hint="default" w:ascii="宋体" w:hAnsi="宋体" w:eastAsia="宋体" w:cs="宋体"/>
                <w:color w:val="auto"/>
                <w:sz w:val="24"/>
                <w:lang w:val="en-US" w:eastAsia="zh-CN"/>
              </w:rPr>
              <w:fldChar w:fldCharType="begin"/>
            </w:r>
            <w:r>
              <w:rPr>
                <w:rFonts w:hint="default" w:ascii="宋体" w:hAnsi="宋体" w:eastAsia="宋体" w:cs="宋体"/>
                <w:color w:val="auto"/>
                <w:sz w:val="24"/>
                <w:lang w:val="en-US" w:eastAsia="zh-CN"/>
              </w:rPr>
              <w:instrText xml:space="preserve"> HYPERLINK "javascript:__doPostBack('GvData$ctl11$Link_EquipmentName','')" </w:instrText>
            </w:r>
            <w:r>
              <w:rPr>
                <w:rFonts w:hint="default" w:ascii="宋体" w:hAnsi="宋体" w:eastAsia="宋体" w:cs="宋体"/>
                <w:color w:val="auto"/>
                <w:sz w:val="24"/>
                <w:lang w:val="en-US" w:eastAsia="zh-CN"/>
              </w:rPr>
              <w:fldChar w:fldCharType="separate"/>
            </w:r>
            <w:r>
              <w:rPr>
                <w:rFonts w:hint="default" w:ascii="宋体" w:hAnsi="宋体" w:eastAsia="宋体" w:cs="宋体"/>
                <w:color w:val="auto"/>
                <w:sz w:val="24"/>
                <w:lang w:val="en-US" w:eastAsia="zh-CN"/>
              </w:rPr>
              <w:t>地理信息系统平台软件</w:t>
            </w:r>
            <w:r>
              <w:rPr>
                <w:rFonts w:hint="default" w:ascii="宋体" w:hAnsi="宋体" w:eastAsia="宋体" w:cs="宋体"/>
                <w:color w:val="auto"/>
                <w:sz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1FDB88D">
            <w:pPr>
              <w:jc w:val="center"/>
              <w:rPr>
                <w:rFonts w:hint="eastAsia" w:ascii="宋体" w:hAnsi="宋体" w:eastAsia="宋体" w:cs="宋体"/>
                <w:color w:val="auto"/>
                <w:sz w:val="24"/>
                <w:lang w:val="en-US" w:eastAsia="zh-CN"/>
              </w:rPr>
            </w:pPr>
            <w:r>
              <w:rPr>
                <w:rFonts w:hint="default" w:ascii="宋体" w:hAnsi="宋体" w:eastAsia="宋体" w:cs="宋体"/>
                <w:color w:val="auto"/>
                <w:sz w:val="24"/>
                <w:lang w:val="en-US" w:eastAsia="zh-CN"/>
              </w:rPr>
              <w:t>MAPGIS</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4E117D6">
            <w:pPr>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w:t>
            </w:r>
          </w:p>
        </w:tc>
      </w:tr>
      <w:tr w14:paraId="2A033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1CC6E79">
            <w:pPr>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7522927">
            <w:pPr>
              <w:jc w:val="center"/>
              <w:rPr>
                <w:rFonts w:hint="eastAsia" w:ascii="宋体" w:hAnsi="宋体" w:eastAsia="宋体" w:cs="宋体"/>
                <w:color w:val="auto"/>
                <w:sz w:val="24"/>
                <w:lang w:val="en-US" w:eastAsia="zh-CN"/>
              </w:rPr>
            </w:pPr>
            <w:r>
              <w:rPr>
                <w:rFonts w:hint="default" w:ascii="宋体" w:hAnsi="宋体" w:eastAsia="宋体" w:cs="宋体"/>
                <w:color w:val="auto"/>
                <w:sz w:val="24"/>
                <w:lang w:val="en-US" w:eastAsia="zh-CN"/>
              </w:rPr>
              <w:fldChar w:fldCharType="begin"/>
            </w:r>
            <w:r>
              <w:rPr>
                <w:rFonts w:hint="default" w:ascii="宋体" w:hAnsi="宋体" w:eastAsia="宋体" w:cs="宋体"/>
                <w:color w:val="auto"/>
                <w:sz w:val="24"/>
                <w:lang w:val="en-US" w:eastAsia="zh-CN"/>
              </w:rPr>
              <w:instrText xml:space="preserve"> HYPERLINK "javascript:__doPostBack('GvData$ctl06$Link_EquipmentName','')" </w:instrText>
            </w:r>
            <w:r>
              <w:rPr>
                <w:rFonts w:hint="default" w:ascii="宋体" w:hAnsi="宋体" w:eastAsia="宋体" w:cs="宋体"/>
                <w:color w:val="auto"/>
                <w:sz w:val="24"/>
                <w:lang w:val="en-US" w:eastAsia="zh-CN"/>
              </w:rPr>
              <w:fldChar w:fldCharType="separate"/>
            </w:r>
            <w:r>
              <w:rPr>
                <w:rFonts w:hint="default" w:ascii="宋体" w:hAnsi="宋体" w:eastAsia="宋体" w:cs="宋体"/>
                <w:color w:val="auto"/>
                <w:sz w:val="24"/>
                <w:lang w:val="en-US" w:eastAsia="zh-CN"/>
              </w:rPr>
              <w:t>全站仪（不低于2秒级精度）</w:t>
            </w:r>
            <w:r>
              <w:rPr>
                <w:rFonts w:hint="default" w:ascii="宋体" w:hAnsi="宋体" w:eastAsia="宋体" w:cs="宋体"/>
                <w:color w:val="auto"/>
                <w:sz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D917219">
            <w:pPr>
              <w:jc w:val="center"/>
              <w:rPr>
                <w:rFonts w:hint="eastAsia" w:ascii="宋体" w:hAnsi="宋体" w:eastAsia="宋体" w:cs="宋体"/>
                <w:color w:val="auto"/>
                <w:sz w:val="24"/>
                <w:lang w:val="en-US" w:eastAsia="zh-CN"/>
              </w:rPr>
            </w:pPr>
            <w:r>
              <w:rPr>
                <w:rFonts w:hint="default" w:ascii="宋体" w:hAnsi="宋体" w:eastAsia="宋体" w:cs="宋体"/>
                <w:color w:val="auto"/>
                <w:sz w:val="24"/>
                <w:lang w:val="en-US" w:eastAsia="zh-CN"/>
              </w:rPr>
              <w:t>KTS-440R8LCN</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C69840D">
            <w:pPr>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w:t>
            </w:r>
          </w:p>
        </w:tc>
      </w:tr>
    </w:tbl>
    <w:p w14:paraId="761B33FB">
      <w:pPr>
        <w:jc w:val="center"/>
        <w:rPr>
          <w:rFonts w:hint="default" w:ascii="Times New Roman" w:hAnsi="Times New Roman" w:cs="Times New Roman"/>
          <w:b/>
          <w:color w:val="auto"/>
          <w:sz w:val="44"/>
          <w:szCs w:val="44"/>
        </w:rPr>
      </w:pPr>
    </w:p>
    <w:p w14:paraId="33B681D6">
      <w:pPr>
        <w:jc w:val="center"/>
        <w:rPr>
          <w:rFonts w:hint="default" w:ascii="Times New Roman" w:hAnsi="Times New Roman" w:cs="Times New Roman"/>
          <w:b/>
          <w:color w:val="auto"/>
          <w:sz w:val="44"/>
          <w:szCs w:val="44"/>
        </w:rPr>
      </w:pPr>
    </w:p>
    <w:p w14:paraId="292DDB5F">
      <w:pPr>
        <w:jc w:val="center"/>
        <w:rPr>
          <w:rFonts w:hint="default" w:ascii="Times New Roman" w:hAnsi="Times New Roman" w:cs="Times New Roman"/>
          <w:b/>
          <w:color w:val="auto"/>
          <w:sz w:val="44"/>
          <w:szCs w:val="44"/>
        </w:rPr>
      </w:pPr>
    </w:p>
    <w:p w14:paraId="23282A9D">
      <w:pPr>
        <w:jc w:val="center"/>
        <w:rPr>
          <w:rFonts w:hint="default" w:ascii="Times New Roman" w:hAnsi="Times New Roman" w:cs="Times New Roman"/>
          <w:b/>
          <w:color w:val="auto"/>
          <w:sz w:val="44"/>
          <w:szCs w:val="44"/>
        </w:rPr>
      </w:pPr>
    </w:p>
    <w:p w14:paraId="7986995D">
      <w:pPr>
        <w:jc w:val="center"/>
        <w:rPr>
          <w:rFonts w:hint="default" w:ascii="Times New Roman" w:hAnsi="Times New Roman" w:cs="Times New Roman"/>
          <w:b/>
          <w:color w:val="auto"/>
          <w:sz w:val="44"/>
          <w:szCs w:val="44"/>
        </w:rPr>
      </w:pPr>
    </w:p>
    <w:p w14:paraId="75AB000A">
      <w:pPr>
        <w:jc w:val="center"/>
        <w:rPr>
          <w:rFonts w:hint="default" w:ascii="Times New Roman" w:hAnsi="Times New Roman" w:cs="Times New Roman"/>
          <w:b/>
          <w:color w:val="auto"/>
          <w:sz w:val="44"/>
          <w:szCs w:val="44"/>
        </w:rPr>
      </w:pPr>
    </w:p>
    <w:p w14:paraId="4DBA4E9B">
      <w:pPr>
        <w:jc w:val="center"/>
        <w:rPr>
          <w:rFonts w:hint="default" w:ascii="Times New Roman" w:hAnsi="Times New Roman" w:cs="Times New Roman"/>
          <w:color w:val="auto"/>
          <w:sz w:val="36"/>
          <w:szCs w:val="36"/>
        </w:rPr>
      </w:pPr>
      <w:r>
        <w:rPr>
          <w:rFonts w:hint="eastAsia" w:ascii="方正小标宋_GBK" w:hAnsi="方正小标宋_GBK" w:eastAsia="方正小标宋_GBK" w:cs="方正小标宋_GBK"/>
          <w:b w:val="0"/>
          <w:bCs w:val="0"/>
          <w:color w:val="auto"/>
          <w:sz w:val="36"/>
          <w:szCs w:val="36"/>
          <w:lang w:bidi="ar"/>
        </w:rPr>
        <w:t>四、</w:t>
      </w:r>
      <w:r>
        <w:rPr>
          <w:rFonts w:hint="eastAsia" w:ascii="方正小标宋_GBK" w:hAnsi="方正小标宋_GBK" w:eastAsia="方正小标宋_GBK" w:cs="方正小标宋_GBK"/>
          <w:b w:val="0"/>
          <w:bCs w:val="0"/>
          <w:color w:val="auto"/>
          <w:sz w:val="36"/>
          <w:szCs w:val="36"/>
          <w:lang w:eastAsia="zh-CN" w:bidi="ar"/>
        </w:rPr>
        <w:t>测绘项目清单</w:t>
      </w:r>
    </w:p>
    <w:tbl>
      <w:tblPr>
        <w:tblStyle w:val="4"/>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
        <w:gridCol w:w="2370"/>
        <w:gridCol w:w="4134"/>
        <w:gridCol w:w="1777"/>
        <w:gridCol w:w="1777"/>
        <w:gridCol w:w="1777"/>
        <w:gridCol w:w="1778"/>
      </w:tblGrid>
      <w:tr w14:paraId="2C7DE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2EE48B37">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359A326">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项目名称</w:t>
            </w:r>
          </w:p>
        </w:tc>
        <w:tc>
          <w:tcPr>
            <w:tcW w:w="3956" w:type="dxa"/>
            <w:tcBorders>
              <w:top w:val="single" w:color="auto" w:sz="4" w:space="0"/>
              <w:left w:val="single" w:color="auto" w:sz="4" w:space="0"/>
              <w:bottom w:val="single" w:color="auto" w:sz="4" w:space="0"/>
              <w:right w:val="single" w:color="auto" w:sz="4" w:space="0"/>
            </w:tcBorders>
            <w:noWrap w:val="0"/>
            <w:vAlign w:val="center"/>
          </w:tcPr>
          <w:p w14:paraId="03C33485">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基本情况</w:t>
            </w:r>
          </w:p>
          <w:p w14:paraId="7738B100">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4EF1BC0">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E5CB134">
            <w:pPr>
              <w:spacing w:line="340" w:lineRule="exact"/>
              <w:jc w:val="center"/>
              <w:rPr>
                <w:rFonts w:hint="eastAsia" w:ascii="黑体" w:hAnsi="黑体" w:eastAsia="黑体" w:cs="黑体"/>
                <w:b w:val="0"/>
                <w:bCs/>
                <w:color w:val="auto"/>
                <w:sz w:val="24"/>
                <w:szCs w:val="24"/>
                <w:lang w:val="en" w:bidi="ar"/>
              </w:rPr>
            </w:pPr>
            <w:r>
              <w:rPr>
                <w:rFonts w:hint="eastAsia" w:ascii="黑体" w:hAnsi="黑体" w:eastAsia="黑体" w:cs="黑体"/>
                <w:b w:val="0"/>
                <w:bCs/>
                <w:color w:val="auto"/>
                <w:sz w:val="24"/>
                <w:szCs w:val="24"/>
                <w:lang w:val="en" w:eastAsia="zh-CN" w:bidi="ar"/>
              </w:rPr>
              <w:t>项目</w:t>
            </w:r>
            <w:r>
              <w:rPr>
                <w:rFonts w:hint="eastAsia" w:ascii="黑体" w:hAnsi="黑体" w:eastAsia="黑体" w:cs="黑体"/>
                <w:b w:val="0"/>
                <w:bCs/>
                <w:color w:val="auto"/>
                <w:sz w:val="24"/>
                <w:szCs w:val="24"/>
                <w:lang w:val="en" w:bidi="ar"/>
              </w:rPr>
              <w:t>金额</w:t>
            </w:r>
          </w:p>
          <w:p w14:paraId="27BA9EF1">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val="en" w:eastAsia="zh-CN" w:bidi="ar"/>
              </w:rPr>
              <w:t>（</w:t>
            </w:r>
            <w:r>
              <w:rPr>
                <w:rFonts w:hint="eastAsia" w:ascii="黑体" w:hAnsi="黑体" w:eastAsia="黑体" w:cs="黑体"/>
                <w:b w:val="0"/>
                <w:bCs/>
                <w:color w:val="auto"/>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74703F7">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验收时间</w:t>
            </w:r>
          </w:p>
          <w:p w14:paraId="31F6F997">
            <w:pPr>
              <w:spacing w:line="340" w:lineRule="exact"/>
              <w:jc w:val="center"/>
              <w:rPr>
                <w:rFonts w:hint="eastAsia" w:ascii="黑体" w:hAnsi="黑体" w:eastAsia="黑体" w:cs="黑体"/>
                <w:b w:val="0"/>
                <w:bCs/>
                <w:color w:val="auto"/>
                <w:sz w:val="24"/>
                <w:szCs w:val="24"/>
                <w:lang w:val="en" w:eastAsia="zh-CN" w:bidi="ar"/>
              </w:rPr>
            </w:pPr>
            <w:r>
              <w:rPr>
                <w:rFonts w:hint="eastAsia" w:ascii="黑体" w:hAnsi="黑体" w:eastAsia="黑体" w:cs="黑体"/>
                <w:b w:val="0"/>
                <w:bCs/>
                <w:color w:val="auto"/>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AE9F1E2">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验收机构</w:t>
            </w:r>
          </w:p>
          <w:p w14:paraId="4B295FC5">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eastAsia="zh-CN" w:bidi="ar"/>
              </w:rPr>
              <w:t>（据实填写）</w:t>
            </w:r>
          </w:p>
        </w:tc>
      </w:tr>
      <w:tr w14:paraId="330D6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0022F5C">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58F2EA8">
            <w:pPr>
              <w:spacing w:line="240" w:lineRule="exact"/>
              <w:ind w:left="-105" w:right="-105"/>
              <w:jc w:val="center"/>
              <w:rPr>
                <w:rFonts w:hint="eastAsia" w:ascii="宋体" w:hAnsi="宋体" w:eastAsia="宋体" w:cs="宋体"/>
                <w:color w:val="auto"/>
                <w:sz w:val="24"/>
                <w:szCs w:val="24"/>
              </w:rPr>
            </w:pPr>
            <w:r>
              <w:rPr>
                <w:rFonts w:hint="eastAsia" w:ascii="宋体" w:hAnsi="宋体" w:eastAsia="宋体" w:cs="宋体"/>
                <w:i w:val="0"/>
                <w:iCs w:val="0"/>
                <w:caps w:val="0"/>
                <w:color w:val="auto"/>
                <w:spacing w:val="15"/>
                <w:sz w:val="24"/>
                <w:szCs w:val="24"/>
                <w:shd w:val="clear" w:fill="FFFFFF"/>
              </w:rPr>
              <w:t>湖南省江华湾水源抽水蓄能电站项目道路临时用地测绘服务</w:t>
            </w:r>
          </w:p>
        </w:tc>
        <w:tc>
          <w:tcPr>
            <w:tcW w:w="3956" w:type="dxa"/>
            <w:tcBorders>
              <w:top w:val="single" w:color="auto" w:sz="4" w:space="0"/>
              <w:left w:val="single" w:color="auto" w:sz="4" w:space="0"/>
              <w:bottom w:val="single" w:color="auto" w:sz="4" w:space="0"/>
              <w:right w:val="single" w:color="auto" w:sz="4" w:space="0"/>
            </w:tcBorders>
            <w:noWrap w:val="0"/>
            <w:vAlign w:val="center"/>
          </w:tcPr>
          <w:p w14:paraId="0E3E0623">
            <w:pPr>
              <w:spacing w:line="240" w:lineRule="exact"/>
              <w:ind w:left="-105" w:right="-105"/>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shd w:val="clear" w:fill="FFFFFF"/>
              </w:rPr>
              <w:t>项目地点位于江华瑶族自治县。对湖南省江华湾水源抽水蓄能电站项目道路临时用地进行测绘服项目内容务并形成相关成果资料（包含GPS控制测量4个点、1：500地籍测绘)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BEF1817">
            <w:pPr>
              <w:spacing w:line="240" w:lineRule="exact"/>
              <w:ind w:left="-105" w:right="-105"/>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DD7D6FB">
            <w:pPr>
              <w:spacing w:line="240" w:lineRule="exact"/>
              <w:ind w:left="-105" w:right="-105"/>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15"/>
                <w:sz w:val="24"/>
                <w:szCs w:val="24"/>
              </w:rPr>
              <w:t>2.8000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8F8981F">
            <w:pPr>
              <w:spacing w:line="240" w:lineRule="exact"/>
              <w:ind w:left="-105" w:right="-105"/>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2025-08-21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82223D2">
            <w:pPr>
              <w:spacing w:line="240" w:lineRule="exact"/>
              <w:ind w:left="-105" w:right="-105"/>
              <w:jc w:val="center"/>
              <w:rPr>
                <w:rFonts w:hint="eastAsia" w:ascii="宋体" w:hAnsi="宋体" w:eastAsia="宋体" w:cs="宋体"/>
                <w:bCs/>
                <w:color w:val="auto"/>
                <w:sz w:val="24"/>
                <w:szCs w:val="24"/>
              </w:rPr>
            </w:pPr>
            <w:r>
              <w:rPr>
                <w:rFonts w:hint="eastAsia" w:ascii="宋体" w:hAnsi="宋体" w:eastAsia="宋体" w:cs="宋体"/>
                <w:i w:val="0"/>
                <w:iCs w:val="0"/>
                <w:caps w:val="0"/>
                <w:color w:val="auto"/>
                <w:spacing w:val="15"/>
                <w:sz w:val="24"/>
                <w:szCs w:val="24"/>
                <w:shd w:val="clear" w:fill="FFFFFF"/>
              </w:rPr>
              <w:t>湘投能源（江华）有限公司</w:t>
            </w:r>
          </w:p>
        </w:tc>
      </w:tr>
      <w:tr w14:paraId="48176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162CACBA">
            <w:pPr>
              <w:spacing w:line="240" w:lineRule="exact"/>
              <w:ind w:left="-105" w:right="-105"/>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D3B9022">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江华瑶族自治县殡仪馆及原1984年征收的公墓土地办理不动产权证地籍测绘</w:t>
            </w:r>
          </w:p>
        </w:tc>
        <w:tc>
          <w:tcPr>
            <w:tcW w:w="3956" w:type="dxa"/>
            <w:tcBorders>
              <w:top w:val="single" w:color="auto" w:sz="4" w:space="0"/>
              <w:left w:val="single" w:color="auto" w:sz="4" w:space="0"/>
              <w:bottom w:val="single" w:color="auto" w:sz="4" w:space="0"/>
              <w:right w:val="single" w:color="auto" w:sz="4" w:space="0"/>
            </w:tcBorders>
            <w:noWrap w:val="0"/>
            <w:vAlign w:val="center"/>
          </w:tcPr>
          <w:p w14:paraId="196961EE">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项目地点位于江华瑶族自治县，对江华瑶族自治县殡仪馆及其周边进行地籍测绘（GPS控制测量、1:500地籍测绘），面积约293亩</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5AB6DC8">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5894BB9">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5.8000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C7C8735">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2025-03-27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7D81B2E">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江华瑶族自治县民政局</w:t>
            </w:r>
          </w:p>
        </w:tc>
      </w:tr>
      <w:tr w14:paraId="6F444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78F0D50D">
            <w:pPr>
              <w:spacing w:line="240" w:lineRule="exact"/>
              <w:ind w:left="-105" w:right="-105"/>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D45B111">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湖南华电永州松柏二期风电项目永久用地土地勘测定界服务</w:t>
            </w:r>
          </w:p>
        </w:tc>
        <w:tc>
          <w:tcPr>
            <w:tcW w:w="3956" w:type="dxa"/>
            <w:tcBorders>
              <w:top w:val="single" w:color="auto" w:sz="4" w:space="0"/>
              <w:left w:val="single" w:color="auto" w:sz="4" w:space="0"/>
              <w:bottom w:val="single" w:color="auto" w:sz="4" w:space="0"/>
              <w:right w:val="single" w:color="auto" w:sz="4" w:space="0"/>
            </w:tcBorders>
            <w:noWrap w:val="0"/>
            <w:vAlign w:val="center"/>
          </w:tcPr>
          <w:p w14:paraId="203C8B6F">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松柏二期风电项目位于湖南省永州市江永县松柏瑶族乡。对14个风机位，进行外业测量、套用图斑、计算地类面积；制作久用地勘测定界图以及出具勘测定界报告</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C4789E1">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85568B5">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079128E">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2024-04-18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5BDDFE9">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湖南省人民政府</w:t>
            </w:r>
          </w:p>
        </w:tc>
      </w:tr>
      <w:tr w14:paraId="71166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3C354BB6">
            <w:pPr>
              <w:spacing w:line="240" w:lineRule="exact"/>
              <w:ind w:left="-105" w:right="-105"/>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4434E7D">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湖南华电永州江永水美塘风电项目临时用地土地勘测定界服务</w:t>
            </w:r>
          </w:p>
        </w:tc>
        <w:tc>
          <w:tcPr>
            <w:tcW w:w="3956" w:type="dxa"/>
            <w:tcBorders>
              <w:top w:val="single" w:color="auto" w:sz="4" w:space="0"/>
              <w:left w:val="single" w:color="auto" w:sz="4" w:space="0"/>
              <w:bottom w:val="single" w:color="auto" w:sz="4" w:space="0"/>
              <w:right w:val="single" w:color="auto" w:sz="4" w:space="0"/>
            </w:tcBorders>
            <w:noWrap w:val="0"/>
            <w:vAlign w:val="center"/>
          </w:tcPr>
          <w:p w14:paraId="618985DA">
            <w:pPr>
              <w:spacing w:line="240" w:lineRule="exact"/>
              <w:ind w:left="-105" w:right="-105"/>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项目地点位于江永县。进行外业测量、套用图斑、计算地类面积；制作临时用地勘测定界图以及出具临时用地勘测定界报告</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6ED14A2">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0EE88D7">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16.4000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4FB9EA1">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2023-09-26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47E6F7A">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江永县自然资源局</w:t>
            </w:r>
          </w:p>
        </w:tc>
      </w:tr>
      <w:tr w14:paraId="08958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A5314B2">
            <w:pPr>
              <w:spacing w:line="240" w:lineRule="exact"/>
              <w:ind w:left="-105" w:right="-105"/>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B05196F">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湖南华电永州江永松柏二期风电项目临时用地土地勘测定界服务</w:t>
            </w:r>
          </w:p>
        </w:tc>
        <w:tc>
          <w:tcPr>
            <w:tcW w:w="3956" w:type="dxa"/>
            <w:tcBorders>
              <w:top w:val="single" w:color="auto" w:sz="4" w:space="0"/>
              <w:left w:val="single" w:color="auto" w:sz="4" w:space="0"/>
              <w:bottom w:val="single" w:color="auto" w:sz="4" w:space="0"/>
              <w:right w:val="single" w:color="auto" w:sz="4" w:space="0"/>
            </w:tcBorders>
            <w:noWrap w:val="0"/>
            <w:vAlign w:val="center"/>
          </w:tcPr>
          <w:p w14:paraId="79778A43">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项目位于江永县。进行外业测量、套用图斑、计算地类面积，制作临时用地勘测定界图，出具临时用地勘测定界报告</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6100B1B">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6391733">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5.4000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C4DC09B">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2023-05-17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4819C33">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江永县自然资源局</w:t>
            </w:r>
          </w:p>
        </w:tc>
      </w:tr>
      <w:tr w14:paraId="2A242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1C8175D6">
            <w:pPr>
              <w:spacing w:line="240" w:lineRule="exact"/>
              <w:ind w:left="-105" w:right="-105"/>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B03F209">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湘阴县2022年度城乡建设用地增减挂钩技术服务项目</w:t>
            </w:r>
          </w:p>
        </w:tc>
        <w:tc>
          <w:tcPr>
            <w:tcW w:w="3956" w:type="dxa"/>
            <w:tcBorders>
              <w:top w:val="single" w:color="auto" w:sz="4" w:space="0"/>
              <w:left w:val="single" w:color="auto" w:sz="4" w:space="0"/>
              <w:bottom w:val="single" w:color="auto" w:sz="4" w:space="0"/>
              <w:right w:val="single" w:color="auto" w:sz="4" w:space="0"/>
            </w:tcBorders>
            <w:noWrap w:val="0"/>
            <w:vAlign w:val="center"/>
          </w:tcPr>
          <w:p w14:paraId="0856E498">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项目地点位于湘阴县。对2022年度城乡建设用地增减挂钩地块进行勘测，出具勘测定界报告、勘测定界图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2E574D9">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294CEFB">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58.2000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BB429BA">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2023-01-09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FE19F32">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岳阳市自然资源和规划局</w:t>
            </w:r>
          </w:p>
        </w:tc>
      </w:tr>
    </w:tbl>
    <w:p w14:paraId="597A9617">
      <w:pPr>
        <w:rPr>
          <w:rFonts w:hint="default" w:ascii="Times New Roman" w:hAnsi="Times New Roman" w:cs="Times New Roman"/>
          <w:color w:val="auto"/>
        </w:rPr>
      </w:pPr>
    </w:p>
    <w:p w14:paraId="16BC1675">
      <w:pPr>
        <w:jc w:val="center"/>
        <w:rPr>
          <w:rFonts w:hint="default" w:ascii="Times New Roman" w:hAnsi="Times New Roman" w:cs="Times New Roman"/>
          <w:color w:val="auto"/>
          <w:sz w:val="24"/>
        </w:rPr>
      </w:pPr>
      <w:r>
        <w:rPr>
          <w:rFonts w:hint="default" w:ascii="Times New Roman" w:hAnsi="Times New Roman" w:cs="Times New Roman"/>
          <w:b/>
          <w:color w:val="auto"/>
          <w:sz w:val="44"/>
          <w:szCs w:val="44"/>
          <w:lang w:bidi="ar"/>
        </w:rPr>
        <w:br w:type="page"/>
      </w:r>
      <w:r>
        <w:rPr>
          <w:rFonts w:hint="eastAsia" w:ascii="方正小标宋_GBK" w:hAnsi="方正小标宋_GBK" w:eastAsia="方正小标宋_GBK" w:cs="方正小标宋_GBK"/>
          <w:b w:val="0"/>
          <w:bCs w:val="0"/>
          <w:color w:val="auto"/>
          <w:sz w:val="36"/>
          <w:szCs w:val="36"/>
          <w:lang w:bidi="ar"/>
        </w:rPr>
        <w:t>五、体系制度要求</w:t>
      </w:r>
    </w:p>
    <w:tbl>
      <w:tblPr>
        <w:tblStyle w:val="4"/>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021F7E6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F6849D7">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 w:val="0"/>
                <w:bCs/>
                <w:color w:val="auto"/>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E6255EB">
            <w:pPr>
              <w:widowControl/>
              <w:adjustRightInd w:val="0"/>
              <w:snapToGrid w:val="0"/>
              <w:spacing w:line="420" w:lineRule="exact"/>
              <w:jc w:val="center"/>
              <w:textAlignment w:val="center"/>
              <w:rPr>
                <w:rFonts w:hint="eastAsia" w:ascii="黑体" w:hAnsi="黑体" w:eastAsia="黑体" w:cs="黑体"/>
                <w:b w:val="0"/>
                <w:bCs/>
                <w:color w:val="auto"/>
                <w:kern w:val="200"/>
                <w:sz w:val="24"/>
                <w:szCs w:val="24"/>
                <w:lang w:bidi="ar"/>
              </w:rPr>
            </w:pPr>
            <w:r>
              <w:rPr>
                <w:rFonts w:hint="eastAsia" w:ascii="黑体" w:hAnsi="黑体" w:eastAsia="黑体" w:cs="黑体"/>
                <w:b w:val="0"/>
                <w:bCs/>
                <w:color w:val="auto"/>
                <w:kern w:val="200"/>
                <w:sz w:val="24"/>
                <w:szCs w:val="24"/>
                <w:lang w:bidi="ar"/>
              </w:rPr>
              <w:t>申请单位情况</w:t>
            </w:r>
          </w:p>
          <w:p w14:paraId="123A52EA">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Cs/>
                <w:color w:val="auto"/>
                <w:kern w:val="200"/>
                <w:sz w:val="24"/>
                <w:szCs w:val="24"/>
                <w:lang w:bidi="ar"/>
              </w:rPr>
              <w:t>（填符合或不符合）</w:t>
            </w:r>
          </w:p>
        </w:tc>
      </w:tr>
      <w:tr w14:paraId="39BE9D9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AAE6C93">
            <w:pPr>
              <w:widowControl/>
              <w:adjustRightInd w:val="0"/>
              <w:snapToGrid w:val="0"/>
              <w:spacing w:line="42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一、测绘地理信息安全保障措施和管理制度要求</w:t>
            </w:r>
          </w:p>
        </w:tc>
      </w:tr>
      <w:tr w14:paraId="70A2E74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6205E1">
            <w:pPr>
              <w:widowControl/>
              <w:adjustRightInd w:val="0"/>
              <w:snapToGrid w:val="0"/>
              <w:spacing w:line="420" w:lineRule="exact"/>
              <w:jc w:val="center"/>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E44680A">
            <w:pPr>
              <w:widowControl/>
              <w:adjustRightInd w:val="0"/>
              <w:snapToGrid w:val="0"/>
              <w:spacing w:line="420" w:lineRule="exact"/>
              <w:ind w:left="42" w:leftChars="20"/>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A711BB0">
            <w:pPr>
              <w:widowControl/>
              <w:adjustRightInd w:val="0"/>
              <w:snapToGrid w:val="0"/>
              <w:spacing w:line="420" w:lineRule="exact"/>
              <w:jc w:val="center"/>
              <w:textAlignment w:val="center"/>
              <w:rPr>
                <w:rFonts w:hint="eastAsia"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符合</w:t>
            </w:r>
          </w:p>
        </w:tc>
      </w:tr>
      <w:tr w14:paraId="1816B64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6B62FE">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87A044D">
            <w:pPr>
              <w:widowControl/>
              <w:adjustRightInd w:val="0"/>
              <w:snapToGrid w:val="0"/>
              <w:spacing w:line="420" w:lineRule="exact"/>
              <w:ind w:left="42" w:leftChars="20"/>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CD6CEC">
            <w:pPr>
              <w:widowControl/>
              <w:adjustRightInd w:val="0"/>
              <w:snapToGrid w:val="0"/>
              <w:spacing w:line="420" w:lineRule="exact"/>
              <w:jc w:val="center"/>
              <w:textAlignment w:val="center"/>
              <w:rPr>
                <w:rFonts w:hint="default" w:ascii="Times New Roman" w:hAnsi="Times New Roman" w:cs="Times New Roman"/>
                <w:color w:val="auto"/>
                <w:kern w:val="0"/>
                <w:sz w:val="24"/>
                <w:szCs w:val="24"/>
              </w:rPr>
            </w:pPr>
            <w:r>
              <w:rPr>
                <w:rFonts w:hint="eastAsia" w:ascii="Times New Roman" w:hAnsi="Times New Roman" w:cs="Times New Roman"/>
                <w:color w:val="auto"/>
                <w:sz w:val="24"/>
                <w:szCs w:val="24"/>
                <w:lang w:val="en-US" w:eastAsia="zh-CN"/>
              </w:rPr>
              <w:t>符合</w:t>
            </w:r>
          </w:p>
        </w:tc>
      </w:tr>
      <w:tr w14:paraId="776E194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69C810F">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74496E">
            <w:pPr>
              <w:widowControl/>
              <w:adjustRightInd w:val="0"/>
              <w:snapToGrid w:val="0"/>
              <w:spacing w:line="420" w:lineRule="exact"/>
              <w:ind w:left="42" w:leftChars="20"/>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574ADAB">
            <w:pPr>
              <w:widowControl/>
              <w:adjustRightInd w:val="0"/>
              <w:snapToGrid w:val="0"/>
              <w:spacing w:line="420" w:lineRule="exact"/>
              <w:jc w:val="center"/>
              <w:textAlignment w:val="center"/>
              <w:rPr>
                <w:rFonts w:hint="default" w:ascii="Times New Roman" w:hAnsi="Times New Roman" w:cs="Times New Roman"/>
                <w:color w:val="auto"/>
                <w:kern w:val="0"/>
                <w:sz w:val="24"/>
                <w:szCs w:val="24"/>
              </w:rPr>
            </w:pPr>
            <w:r>
              <w:rPr>
                <w:rFonts w:hint="eastAsia" w:ascii="Times New Roman" w:hAnsi="Times New Roman" w:cs="Times New Roman"/>
                <w:color w:val="auto"/>
                <w:sz w:val="24"/>
                <w:szCs w:val="24"/>
                <w:lang w:val="en-US" w:eastAsia="zh-CN"/>
              </w:rPr>
              <w:t>符合</w:t>
            </w:r>
          </w:p>
        </w:tc>
      </w:tr>
      <w:tr w14:paraId="5C085ED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47D462">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00F897">
            <w:pPr>
              <w:widowControl/>
              <w:adjustRightInd w:val="0"/>
              <w:snapToGrid w:val="0"/>
              <w:spacing w:line="420" w:lineRule="exact"/>
              <w:ind w:left="42" w:leftChars="20"/>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21B2EE">
            <w:pPr>
              <w:widowControl/>
              <w:adjustRightInd w:val="0"/>
              <w:snapToGrid w:val="0"/>
              <w:spacing w:line="420" w:lineRule="exact"/>
              <w:jc w:val="center"/>
              <w:textAlignment w:val="center"/>
              <w:rPr>
                <w:rFonts w:hint="default" w:ascii="Times New Roman" w:hAnsi="Times New Roman" w:cs="Times New Roman"/>
                <w:color w:val="auto"/>
                <w:kern w:val="0"/>
                <w:sz w:val="24"/>
                <w:szCs w:val="24"/>
              </w:rPr>
            </w:pPr>
            <w:r>
              <w:rPr>
                <w:rFonts w:hint="eastAsia" w:ascii="Times New Roman" w:hAnsi="Times New Roman" w:cs="Times New Roman"/>
                <w:color w:val="auto"/>
                <w:sz w:val="24"/>
                <w:szCs w:val="24"/>
                <w:lang w:val="en-US" w:eastAsia="zh-CN"/>
              </w:rPr>
              <w:t>符合</w:t>
            </w:r>
          </w:p>
        </w:tc>
      </w:tr>
      <w:tr w14:paraId="606CD30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97571F">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1ADADAB">
            <w:pPr>
              <w:widowControl/>
              <w:adjustRightInd w:val="0"/>
              <w:snapToGrid w:val="0"/>
              <w:spacing w:line="420" w:lineRule="exact"/>
              <w:ind w:left="42" w:leftChars="20"/>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C09CB6">
            <w:pPr>
              <w:widowControl/>
              <w:adjustRightInd w:val="0"/>
              <w:snapToGrid w:val="0"/>
              <w:spacing w:line="420" w:lineRule="exact"/>
              <w:jc w:val="center"/>
              <w:textAlignment w:val="center"/>
              <w:rPr>
                <w:rFonts w:hint="default" w:ascii="Times New Roman" w:hAnsi="Times New Roman" w:cs="Times New Roman"/>
                <w:color w:val="auto"/>
                <w:kern w:val="0"/>
                <w:sz w:val="24"/>
                <w:szCs w:val="24"/>
              </w:rPr>
            </w:pPr>
            <w:r>
              <w:rPr>
                <w:rFonts w:hint="eastAsia" w:ascii="Times New Roman" w:hAnsi="Times New Roman" w:cs="Times New Roman"/>
                <w:color w:val="auto"/>
                <w:sz w:val="24"/>
                <w:szCs w:val="24"/>
                <w:lang w:val="en-US" w:eastAsia="zh-CN"/>
              </w:rPr>
              <w:t>符合</w:t>
            </w:r>
          </w:p>
        </w:tc>
      </w:tr>
      <w:tr w14:paraId="56C223B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5AF26E">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59546E">
            <w:pPr>
              <w:widowControl/>
              <w:adjustRightInd w:val="0"/>
              <w:snapToGrid w:val="0"/>
              <w:spacing w:line="420" w:lineRule="exact"/>
              <w:ind w:left="42" w:leftChars="20"/>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0784258">
            <w:pPr>
              <w:widowControl/>
              <w:adjustRightInd w:val="0"/>
              <w:snapToGrid w:val="0"/>
              <w:spacing w:line="420" w:lineRule="exact"/>
              <w:jc w:val="center"/>
              <w:textAlignment w:val="center"/>
              <w:rPr>
                <w:rFonts w:hint="default" w:ascii="Times New Roman" w:hAnsi="Times New Roman" w:cs="Times New Roman"/>
                <w:color w:val="auto"/>
                <w:kern w:val="0"/>
                <w:sz w:val="24"/>
                <w:szCs w:val="24"/>
              </w:rPr>
            </w:pPr>
            <w:r>
              <w:rPr>
                <w:rFonts w:hint="eastAsia" w:ascii="Times New Roman" w:hAnsi="Times New Roman" w:cs="Times New Roman"/>
                <w:color w:val="auto"/>
                <w:sz w:val="24"/>
                <w:szCs w:val="24"/>
                <w:lang w:val="en-US" w:eastAsia="zh-CN"/>
              </w:rPr>
              <w:t>符合</w:t>
            </w:r>
          </w:p>
        </w:tc>
      </w:tr>
      <w:tr w14:paraId="58CF8C9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6C24C73">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3F1EB6">
            <w:pPr>
              <w:widowControl/>
              <w:adjustRightInd w:val="0"/>
              <w:snapToGrid w:val="0"/>
              <w:spacing w:line="420" w:lineRule="exact"/>
              <w:ind w:left="42" w:leftChars="20"/>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4D3881">
            <w:pPr>
              <w:widowControl/>
              <w:adjustRightInd w:val="0"/>
              <w:snapToGrid w:val="0"/>
              <w:spacing w:line="420" w:lineRule="exact"/>
              <w:jc w:val="center"/>
              <w:textAlignment w:val="center"/>
              <w:rPr>
                <w:rFonts w:hint="default" w:ascii="Times New Roman" w:hAnsi="Times New Roman" w:cs="Times New Roman"/>
                <w:color w:val="auto"/>
                <w:kern w:val="0"/>
                <w:sz w:val="24"/>
                <w:szCs w:val="24"/>
              </w:rPr>
            </w:pPr>
            <w:r>
              <w:rPr>
                <w:rFonts w:hint="eastAsia" w:ascii="Times New Roman" w:hAnsi="Times New Roman" w:cs="Times New Roman"/>
                <w:color w:val="auto"/>
                <w:sz w:val="24"/>
                <w:szCs w:val="24"/>
                <w:lang w:val="en-US" w:eastAsia="zh-CN"/>
              </w:rPr>
              <w:t>符合</w:t>
            </w:r>
          </w:p>
        </w:tc>
      </w:tr>
      <w:tr w14:paraId="0252CD9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9E585D7">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EBCA4F3">
            <w:pPr>
              <w:widowControl/>
              <w:adjustRightInd w:val="0"/>
              <w:snapToGrid w:val="0"/>
              <w:spacing w:line="420" w:lineRule="exact"/>
              <w:ind w:left="42" w:leftChars="20"/>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9AE298F">
            <w:pPr>
              <w:widowControl/>
              <w:adjustRightInd w:val="0"/>
              <w:snapToGrid w:val="0"/>
              <w:spacing w:line="420" w:lineRule="exact"/>
              <w:jc w:val="center"/>
              <w:textAlignment w:val="center"/>
              <w:rPr>
                <w:rFonts w:hint="default" w:ascii="Times New Roman" w:hAnsi="Times New Roman" w:cs="Times New Roman"/>
                <w:color w:val="auto"/>
                <w:kern w:val="0"/>
                <w:sz w:val="24"/>
                <w:szCs w:val="24"/>
              </w:rPr>
            </w:pPr>
            <w:r>
              <w:rPr>
                <w:rFonts w:hint="eastAsia" w:ascii="Times New Roman" w:hAnsi="Times New Roman" w:cs="Times New Roman"/>
                <w:color w:val="auto"/>
                <w:sz w:val="24"/>
                <w:szCs w:val="24"/>
                <w:lang w:val="en-US" w:eastAsia="zh-CN"/>
              </w:rPr>
              <w:t>符合</w:t>
            </w:r>
          </w:p>
        </w:tc>
      </w:tr>
      <w:tr w14:paraId="081A069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6E9D2A3">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90A9DEA">
            <w:pPr>
              <w:widowControl/>
              <w:adjustRightInd w:val="0"/>
              <w:snapToGrid w:val="0"/>
              <w:spacing w:line="420" w:lineRule="exact"/>
              <w:ind w:left="42" w:leftChars="20"/>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4EE02A">
            <w:pPr>
              <w:widowControl/>
              <w:adjustRightInd w:val="0"/>
              <w:snapToGrid w:val="0"/>
              <w:spacing w:line="420" w:lineRule="exact"/>
              <w:jc w:val="center"/>
              <w:textAlignment w:val="center"/>
              <w:rPr>
                <w:rFonts w:hint="eastAsia" w:ascii="Times New Roman" w:hAnsi="Times New Roman" w:eastAsia="宋体" w:cs="Times New Roman"/>
                <w:color w:val="auto"/>
                <w:kern w:val="0"/>
                <w:sz w:val="24"/>
                <w:szCs w:val="24"/>
                <w:lang w:val="en-US" w:eastAsia="zh-CN"/>
              </w:rPr>
            </w:pPr>
            <w:r>
              <w:rPr>
                <w:rFonts w:hint="eastAsia" w:ascii="Times New Roman" w:hAnsi="Times New Roman" w:cs="Times New Roman"/>
                <w:color w:val="auto"/>
                <w:kern w:val="0"/>
                <w:sz w:val="24"/>
                <w:szCs w:val="24"/>
                <w:lang w:val="en-US" w:eastAsia="zh-CN"/>
              </w:rPr>
              <w:t>/</w:t>
            </w:r>
          </w:p>
        </w:tc>
      </w:tr>
      <w:tr w14:paraId="25ED3D5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0C86CF4">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40F280">
            <w:pPr>
              <w:widowControl/>
              <w:adjustRightInd w:val="0"/>
              <w:snapToGrid w:val="0"/>
              <w:spacing w:line="420" w:lineRule="exact"/>
              <w:ind w:left="42" w:leftChars="20"/>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C397B68">
            <w:pPr>
              <w:widowControl/>
              <w:adjustRightInd w:val="0"/>
              <w:snapToGrid w:val="0"/>
              <w:spacing w:line="420" w:lineRule="exact"/>
              <w:jc w:val="center"/>
              <w:textAlignment w:val="center"/>
              <w:rPr>
                <w:rFonts w:hint="default" w:ascii="Times New Roman" w:hAnsi="Times New Roman" w:cs="Times New Roman"/>
                <w:color w:val="auto"/>
                <w:kern w:val="0"/>
                <w:sz w:val="24"/>
                <w:szCs w:val="24"/>
              </w:rPr>
            </w:pPr>
            <w:r>
              <w:rPr>
                <w:rFonts w:hint="eastAsia" w:ascii="Times New Roman" w:hAnsi="Times New Roman" w:cs="Times New Roman"/>
                <w:color w:val="auto"/>
                <w:kern w:val="0"/>
                <w:sz w:val="24"/>
                <w:szCs w:val="24"/>
                <w:lang w:val="en-US" w:eastAsia="zh-CN"/>
              </w:rPr>
              <w:t>/</w:t>
            </w:r>
          </w:p>
        </w:tc>
      </w:tr>
      <w:tr w14:paraId="144DC3D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4678F6">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2E2C155">
            <w:pPr>
              <w:widowControl/>
              <w:adjustRightInd w:val="0"/>
              <w:snapToGrid w:val="0"/>
              <w:spacing w:line="420" w:lineRule="exact"/>
              <w:ind w:left="42" w:leftChars="20"/>
              <w:jc w:val="left"/>
              <w:textAlignment w:val="center"/>
              <w:rPr>
                <w:rFonts w:hint="default" w:ascii="Times New Roman" w:hAnsi="Times New Roman" w:cs="Times New Roman"/>
                <w:color w:val="auto"/>
                <w:kern w:val="0"/>
                <w:sz w:val="24"/>
                <w:szCs w:val="24"/>
                <w:lang w:bidi="ar"/>
              </w:rPr>
            </w:pPr>
            <w:r>
              <w:rPr>
                <w:rFonts w:hint="eastAsia" w:ascii="Times New Roman" w:hAnsi="Times New Roman" w:cs="Times New Roman"/>
                <w:color w:val="auto"/>
                <w:kern w:val="0"/>
                <w:sz w:val="24"/>
                <w:szCs w:val="24"/>
                <w:lang w:val="en-US" w:eastAsia="zh-CN" w:bidi="ar"/>
              </w:rPr>
              <w:t>3.</w:t>
            </w:r>
            <w:r>
              <w:rPr>
                <w:rFonts w:hint="default" w:ascii="Times New Roman" w:hAnsi="Times New Roman" w:cs="Times New Roman"/>
                <w:color w:val="auto"/>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F16FA37">
            <w:pPr>
              <w:widowControl/>
              <w:adjustRightInd w:val="0"/>
              <w:snapToGrid w:val="0"/>
              <w:spacing w:line="420" w:lineRule="exact"/>
              <w:jc w:val="center"/>
              <w:textAlignment w:val="center"/>
              <w:rPr>
                <w:rFonts w:hint="default" w:ascii="Times New Roman" w:hAnsi="Times New Roman" w:cs="Times New Roman"/>
                <w:color w:val="auto"/>
                <w:kern w:val="0"/>
                <w:sz w:val="24"/>
                <w:szCs w:val="24"/>
              </w:rPr>
            </w:pPr>
            <w:r>
              <w:rPr>
                <w:rFonts w:hint="eastAsia" w:ascii="Times New Roman" w:hAnsi="Times New Roman" w:cs="Times New Roman"/>
                <w:color w:val="auto"/>
                <w:kern w:val="0"/>
                <w:sz w:val="24"/>
                <w:szCs w:val="24"/>
                <w:lang w:val="en-US" w:eastAsia="zh-CN"/>
              </w:rPr>
              <w:t>/</w:t>
            </w:r>
          </w:p>
        </w:tc>
      </w:tr>
      <w:tr w14:paraId="3CA3817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32519C">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12C9A50">
            <w:pPr>
              <w:widowControl/>
              <w:adjustRightInd w:val="0"/>
              <w:snapToGrid w:val="0"/>
              <w:spacing w:line="420" w:lineRule="exact"/>
              <w:ind w:left="42" w:leftChars="20"/>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53A9B7D">
            <w:pPr>
              <w:widowControl/>
              <w:adjustRightInd w:val="0"/>
              <w:snapToGrid w:val="0"/>
              <w:spacing w:line="420" w:lineRule="exact"/>
              <w:jc w:val="center"/>
              <w:textAlignment w:val="center"/>
              <w:rPr>
                <w:rFonts w:hint="default" w:ascii="Times New Roman" w:hAnsi="Times New Roman" w:cs="Times New Roman"/>
                <w:color w:val="auto"/>
                <w:kern w:val="0"/>
                <w:sz w:val="24"/>
                <w:szCs w:val="24"/>
              </w:rPr>
            </w:pPr>
            <w:r>
              <w:rPr>
                <w:rFonts w:hint="eastAsia" w:ascii="Times New Roman" w:hAnsi="Times New Roman" w:cs="Times New Roman"/>
                <w:color w:val="auto"/>
                <w:kern w:val="0"/>
                <w:sz w:val="24"/>
                <w:szCs w:val="24"/>
                <w:lang w:val="en-US" w:eastAsia="zh-CN"/>
              </w:rPr>
              <w:t>/</w:t>
            </w:r>
          </w:p>
        </w:tc>
      </w:tr>
      <w:tr w14:paraId="2ECC17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FB82386">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BB99DAE">
            <w:pPr>
              <w:widowControl/>
              <w:adjustRightInd w:val="0"/>
              <w:snapToGrid w:val="0"/>
              <w:spacing w:line="420" w:lineRule="exact"/>
              <w:ind w:left="42" w:leftChars="20"/>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FC665E">
            <w:pPr>
              <w:widowControl/>
              <w:adjustRightInd w:val="0"/>
              <w:snapToGrid w:val="0"/>
              <w:spacing w:line="420" w:lineRule="exact"/>
              <w:jc w:val="center"/>
              <w:textAlignment w:val="center"/>
              <w:rPr>
                <w:rFonts w:hint="default" w:ascii="Times New Roman" w:hAnsi="Times New Roman" w:cs="Times New Roman"/>
                <w:color w:val="auto"/>
                <w:kern w:val="0"/>
                <w:sz w:val="24"/>
                <w:szCs w:val="24"/>
              </w:rPr>
            </w:pPr>
            <w:r>
              <w:rPr>
                <w:rFonts w:hint="eastAsia" w:ascii="Times New Roman" w:hAnsi="Times New Roman" w:cs="Times New Roman"/>
                <w:color w:val="auto"/>
                <w:kern w:val="0"/>
                <w:sz w:val="24"/>
                <w:szCs w:val="24"/>
                <w:lang w:val="en-US" w:eastAsia="zh-CN"/>
              </w:rPr>
              <w:t>/</w:t>
            </w:r>
          </w:p>
        </w:tc>
      </w:tr>
      <w:tr w14:paraId="5B133F0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5B2EF3">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0677EE4">
            <w:pPr>
              <w:widowControl/>
              <w:adjustRightInd w:val="0"/>
              <w:snapToGrid w:val="0"/>
              <w:spacing w:line="420" w:lineRule="exact"/>
              <w:ind w:left="42" w:leftChars="20"/>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1374D9">
            <w:pPr>
              <w:widowControl/>
              <w:adjustRightInd w:val="0"/>
              <w:snapToGrid w:val="0"/>
              <w:spacing w:line="420" w:lineRule="exact"/>
              <w:jc w:val="center"/>
              <w:textAlignment w:val="center"/>
              <w:rPr>
                <w:rFonts w:hint="default" w:ascii="Times New Roman" w:hAnsi="Times New Roman" w:cs="Times New Roman"/>
                <w:color w:val="auto"/>
                <w:sz w:val="24"/>
                <w:szCs w:val="24"/>
              </w:rPr>
            </w:pPr>
            <w:r>
              <w:rPr>
                <w:rFonts w:hint="eastAsia" w:ascii="Times New Roman" w:hAnsi="Times New Roman" w:cs="Times New Roman"/>
                <w:color w:val="auto"/>
                <w:kern w:val="0"/>
                <w:sz w:val="24"/>
                <w:szCs w:val="24"/>
                <w:lang w:val="en-US" w:eastAsia="zh-CN"/>
              </w:rPr>
              <w:t>/</w:t>
            </w:r>
          </w:p>
        </w:tc>
      </w:tr>
      <w:tr w14:paraId="5DFEFF5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79890A">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B42290">
            <w:pPr>
              <w:widowControl/>
              <w:adjustRightInd w:val="0"/>
              <w:snapToGrid w:val="0"/>
              <w:spacing w:line="420" w:lineRule="exact"/>
              <w:ind w:left="42" w:leftChars="20"/>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ECDD53">
            <w:pPr>
              <w:widowControl/>
              <w:adjustRightInd w:val="0"/>
              <w:snapToGrid w:val="0"/>
              <w:spacing w:line="420" w:lineRule="exact"/>
              <w:jc w:val="center"/>
              <w:textAlignment w:val="center"/>
              <w:rPr>
                <w:rFonts w:hint="default" w:ascii="Times New Roman" w:hAnsi="Times New Roman" w:cs="Times New Roman"/>
                <w:color w:val="auto"/>
                <w:kern w:val="0"/>
                <w:sz w:val="24"/>
                <w:szCs w:val="24"/>
              </w:rPr>
            </w:pPr>
            <w:r>
              <w:rPr>
                <w:rFonts w:hint="eastAsia" w:ascii="Times New Roman" w:hAnsi="Times New Roman" w:cs="Times New Roman"/>
                <w:color w:val="auto"/>
                <w:kern w:val="0"/>
                <w:sz w:val="24"/>
                <w:szCs w:val="24"/>
                <w:lang w:val="en-US" w:eastAsia="zh-CN"/>
              </w:rPr>
              <w:t>/</w:t>
            </w:r>
          </w:p>
        </w:tc>
      </w:tr>
      <w:tr w14:paraId="731774E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1F7AA4EC">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5302A96">
            <w:pPr>
              <w:widowControl/>
              <w:adjustRightInd w:val="0"/>
              <w:snapToGrid w:val="0"/>
              <w:spacing w:line="420" w:lineRule="exact"/>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shd w:val="clear" w:color="auto" w:fill="auto"/>
            <w:noWrap w:val="0"/>
            <w:tcMar>
              <w:top w:w="15" w:type="dxa"/>
              <w:left w:w="15" w:type="dxa"/>
              <w:bottom w:w="15" w:type="dxa"/>
              <w:right w:w="15" w:type="dxa"/>
            </w:tcMar>
            <w:vAlign w:val="center"/>
          </w:tcPr>
          <w:p w14:paraId="3A7A381D">
            <w:pPr>
              <w:widowControl/>
              <w:adjustRightInd w:val="0"/>
              <w:snapToGrid w:val="0"/>
              <w:spacing w:line="420" w:lineRule="exact"/>
              <w:jc w:val="center"/>
              <w:textAlignment w:val="center"/>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cs="Times New Roman"/>
                <w:color w:val="auto"/>
                <w:kern w:val="0"/>
                <w:sz w:val="24"/>
                <w:szCs w:val="24"/>
                <w:lang w:val="en-US" w:eastAsia="zh-CN"/>
              </w:rPr>
              <w:t>/</w:t>
            </w:r>
          </w:p>
        </w:tc>
      </w:tr>
      <w:tr w14:paraId="137BC12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4B5735B5">
            <w:pPr>
              <w:adjustRightInd w:val="0"/>
              <w:snapToGrid w:val="0"/>
              <w:spacing w:line="460" w:lineRule="exact"/>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二、技术和质量保证体系要求</w:t>
            </w:r>
          </w:p>
        </w:tc>
      </w:tr>
      <w:tr w14:paraId="2C9BE3A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3C1FAF2C">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72900300">
            <w:pPr>
              <w:widowControl/>
              <w:adjustRightInd w:val="0"/>
              <w:snapToGrid w:val="0"/>
              <w:spacing w:line="420" w:lineRule="exact"/>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408614EC">
            <w:pPr>
              <w:widowControl/>
              <w:adjustRightInd w:val="0"/>
              <w:snapToGrid w:val="0"/>
              <w:spacing w:line="460" w:lineRule="exact"/>
              <w:jc w:val="center"/>
              <w:textAlignment w:val="center"/>
              <w:rPr>
                <w:rFonts w:hint="default" w:ascii="Times New Roman" w:hAnsi="Times New Roman" w:cs="Times New Roman"/>
                <w:color w:val="auto"/>
                <w:kern w:val="0"/>
                <w:sz w:val="24"/>
                <w:szCs w:val="24"/>
              </w:rPr>
            </w:pPr>
            <w:r>
              <w:rPr>
                <w:rFonts w:hint="eastAsia" w:ascii="Times New Roman" w:hAnsi="Times New Roman" w:cs="Times New Roman"/>
                <w:color w:val="auto"/>
                <w:sz w:val="24"/>
                <w:szCs w:val="24"/>
                <w:lang w:val="en-US" w:eastAsia="zh-CN"/>
              </w:rPr>
              <w:t>符合</w:t>
            </w:r>
          </w:p>
        </w:tc>
      </w:tr>
      <w:tr w14:paraId="3981C4B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96EB42">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67CF6996">
            <w:pPr>
              <w:widowControl/>
              <w:adjustRightInd w:val="0"/>
              <w:snapToGrid w:val="0"/>
              <w:spacing w:line="420" w:lineRule="exact"/>
              <w:ind w:left="0" w:leftChars="0" w:firstLine="98" w:firstLineChars="41"/>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585C933B">
            <w:pPr>
              <w:widowControl/>
              <w:adjustRightInd w:val="0"/>
              <w:snapToGrid w:val="0"/>
              <w:spacing w:line="460" w:lineRule="exact"/>
              <w:jc w:val="center"/>
              <w:textAlignment w:val="center"/>
              <w:rPr>
                <w:rFonts w:hint="default" w:ascii="Times New Roman" w:hAnsi="Times New Roman" w:cs="Times New Roman"/>
                <w:color w:val="auto"/>
                <w:kern w:val="0"/>
                <w:sz w:val="24"/>
                <w:szCs w:val="24"/>
              </w:rPr>
            </w:pPr>
            <w:r>
              <w:rPr>
                <w:rFonts w:hint="eastAsia" w:ascii="Times New Roman" w:hAnsi="Times New Roman" w:cs="Times New Roman"/>
                <w:color w:val="auto"/>
                <w:sz w:val="24"/>
                <w:szCs w:val="24"/>
                <w:lang w:val="en-US" w:eastAsia="zh-CN"/>
              </w:rPr>
              <w:t>符合</w:t>
            </w:r>
          </w:p>
        </w:tc>
      </w:tr>
      <w:tr w14:paraId="4CD6B8B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CA490F">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EC42410">
            <w:pPr>
              <w:widowControl/>
              <w:adjustRightInd w:val="0"/>
              <w:snapToGrid w:val="0"/>
              <w:spacing w:line="420" w:lineRule="exact"/>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1D04E370">
            <w:pPr>
              <w:widowControl/>
              <w:adjustRightInd w:val="0"/>
              <w:snapToGrid w:val="0"/>
              <w:spacing w:line="460" w:lineRule="exact"/>
              <w:jc w:val="center"/>
              <w:textAlignment w:val="center"/>
              <w:rPr>
                <w:rFonts w:hint="default" w:ascii="Times New Roman" w:hAnsi="Times New Roman" w:cs="Times New Roman"/>
                <w:color w:val="auto"/>
                <w:kern w:val="0"/>
                <w:sz w:val="24"/>
                <w:szCs w:val="24"/>
              </w:rPr>
            </w:pPr>
            <w:r>
              <w:rPr>
                <w:rFonts w:hint="eastAsia" w:ascii="Times New Roman" w:hAnsi="Times New Roman" w:cs="Times New Roman"/>
                <w:color w:val="auto"/>
                <w:sz w:val="24"/>
                <w:szCs w:val="24"/>
                <w:lang w:val="en-US" w:eastAsia="zh-CN"/>
              </w:rPr>
              <w:t>符合</w:t>
            </w:r>
          </w:p>
        </w:tc>
      </w:tr>
      <w:tr w14:paraId="61CFD9E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3FFEA4D4">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3AC4404C">
            <w:pPr>
              <w:widowControl/>
              <w:adjustRightInd w:val="0"/>
              <w:snapToGrid w:val="0"/>
              <w:spacing w:line="420" w:lineRule="exact"/>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48D62B15">
            <w:pPr>
              <w:widowControl/>
              <w:adjustRightInd w:val="0"/>
              <w:snapToGrid w:val="0"/>
              <w:spacing w:line="460" w:lineRule="exact"/>
              <w:jc w:val="center"/>
              <w:rPr>
                <w:rFonts w:hint="default" w:ascii="Times New Roman" w:hAnsi="Times New Roman" w:cs="Times New Roman"/>
                <w:color w:val="auto"/>
                <w:kern w:val="0"/>
                <w:sz w:val="24"/>
                <w:szCs w:val="24"/>
              </w:rPr>
            </w:pPr>
            <w:r>
              <w:rPr>
                <w:rFonts w:hint="eastAsia" w:ascii="Times New Roman" w:hAnsi="Times New Roman" w:cs="Times New Roman"/>
                <w:color w:val="auto"/>
                <w:sz w:val="24"/>
                <w:szCs w:val="24"/>
                <w:lang w:val="en-US" w:eastAsia="zh-CN"/>
              </w:rPr>
              <w:t>符合</w:t>
            </w:r>
          </w:p>
        </w:tc>
      </w:tr>
      <w:tr w14:paraId="045D87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BC6106">
            <w:pPr>
              <w:rPr>
                <w:rFonts w:hint="default" w:ascii="Times New Roman" w:hAnsi="Times New Roman" w:cs="Times New Roman"/>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4070C033">
            <w:pPr>
              <w:widowControl/>
              <w:adjustRightInd w:val="0"/>
              <w:snapToGrid w:val="0"/>
              <w:spacing w:line="420" w:lineRule="exact"/>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268B1D38">
            <w:pPr>
              <w:widowControl/>
              <w:adjustRightInd w:val="0"/>
              <w:snapToGrid w:val="0"/>
              <w:spacing w:line="460" w:lineRule="exact"/>
              <w:jc w:val="center"/>
              <w:rPr>
                <w:rFonts w:hint="default" w:ascii="Times New Roman" w:hAnsi="Times New Roman" w:cs="Times New Roman"/>
                <w:color w:val="auto"/>
                <w:kern w:val="0"/>
                <w:sz w:val="24"/>
                <w:szCs w:val="24"/>
              </w:rPr>
            </w:pPr>
            <w:r>
              <w:rPr>
                <w:rFonts w:hint="eastAsia" w:ascii="Times New Roman" w:hAnsi="Times New Roman" w:cs="Times New Roman"/>
                <w:color w:val="auto"/>
                <w:sz w:val="24"/>
                <w:szCs w:val="24"/>
                <w:lang w:val="en-US" w:eastAsia="zh-CN"/>
              </w:rPr>
              <w:t>符合</w:t>
            </w:r>
          </w:p>
        </w:tc>
      </w:tr>
      <w:tr w14:paraId="5210AAF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C2F102">
            <w:pPr>
              <w:rPr>
                <w:rFonts w:hint="default" w:ascii="Times New Roman" w:hAnsi="Times New Roman" w:cs="Times New Roman"/>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67EC7E35">
            <w:pPr>
              <w:widowControl/>
              <w:adjustRightInd w:val="0"/>
              <w:snapToGrid w:val="0"/>
              <w:spacing w:line="420" w:lineRule="exact"/>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362A9EA1">
            <w:pPr>
              <w:widowControl/>
              <w:adjustRightInd w:val="0"/>
              <w:snapToGrid w:val="0"/>
              <w:spacing w:line="460" w:lineRule="exact"/>
              <w:jc w:val="center"/>
              <w:textAlignment w:val="center"/>
              <w:rPr>
                <w:rFonts w:hint="default" w:ascii="Times New Roman" w:hAnsi="Times New Roman" w:cs="Times New Roman"/>
                <w:color w:val="auto"/>
                <w:kern w:val="0"/>
                <w:sz w:val="24"/>
                <w:szCs w:val="24"/>
              </w:rPr>
            </w:pPr>
            <w:r>
              <w:rPr>
                <w:rFonts w:hint="eastAsia" w:ascii="Times New Roman" w:hAnsi="Times New Roman" w:cs="Times New Roman"/>
                <w:color w:val="auto"/>
                <w:sz w:val="24"/>
                <w:szCs w:val="24"/>
                <w:lang w:val="en-US" w:eastAsia="zh-CN"/>
              </w:rPr>
              <w:t>符合</w:t>
            </w:r>
          </w:p>
        </w:tc>
      </w:tr>
      <w:tr w14:paraId="410BDCA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FF150D">
            <w:pPr>
              <w:rPr>
                <w:rFonts w:hint="default" w:ascii="Times New Roman" w:hAnsi="Times New Roman" w:cs="Times New Roman"/>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20EC531">
            <w:pPr>
              <w:widowControl/>
              <w:adjustRightInd w:val="0"/>
              <w:snapToGrid w:val="0"/>
              <w:spacing w:line="420" w:lineRule="exact"/>
              <w:ind w:left="0" w:leftChars="0" w:firstLine="79" w:firstLineChars="33"/>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BAED440">
            <w:pPr>
              <w:widowControl/>
              <w:adjustRightInd w:val="0"/>
              <w:snapToGrid w:val="0"/>
              <w:spacing w:line="460" w:lineRule="exact"/>
              <w:jc w:val="center"/>
              <w:textAlignment w:val="center"/>
              <w:rPr>
                <w:rFonts w:hint="default" w:ascii="Times New Roman" w:hAnsi="Times New Roman" w:cs="Times New Roman"/>
                <w:color w:val="auto"/>
                <w:kern w:val="0"/>
                <w:sz w:val="24"/>
                <w:szCs w:val="24"/>
              </w:rPr>
            </w:pPr>
            <w:r>
              <w:rPr>
                <w:rFonts w:hint="eastAsia" w:ascii="Times New Roman" w:hAnsi="Times New Roman" w:cs="Times New Roman"/>
                <w:color w:val="auto"/>
                <w:sz w:val="24"/>
                <w:szCs w:val="24"/>
                <w:lang w:val="en-US" w:eastAsia="zh-CN"/>
              </w:rPr>
              <w:t>符合</w:t>
            </w:r>
          </w:p>
        </w:tc>
      </w:tr>
      <w:tr w14:paraId="52096A4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0ABF234">
            <w:pPr>
              <w:widowControl/>
              <w:adjustRightInd w:val="0"/>
              <w:snapToGrid w:val="0"/>
              <w:spacing w:line="460" w:lineRule="exact"/>
              <w:jc w:val="center"/>
              <w:textAlignment w:val="center"/>
              <w:rPr>
                <w:rFonts w:hint="default" w:ascii="Times New Roman" w:hAnsi="Times New Roman" w:cs="Times New Roman"/>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CBF57EA">
            <w:pPr>
              <w:widowControl/>
              <w:adjustRightInd w:val="0"/>
              <w:snapToGrid w:val="0"/>
              <w:spacing w:line="420" w:lineRule="exact"/>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5B71F801">
            <w:pPr>
              <w:widowControl/>
              <w:adjustRightInd w:val="0"/>
              <w:snapToGrid w:val="0"/>
              <w:spacing w:line="460" w:lineRule="exact"/>
              <w:jc w:val="center"/>
              <w:textAlignment w:val="center"/>
              <w:rPr>
                <w:rFonts w:hint="default" w:ascii="Times New Roman" w:hAnsi="Times New Roman" w:cs="Times New Roman"/>
                <w:bCs/>
                <w:color w:val="auto"/>
                <w:kern w:val="0"/>
                <w:sz w:val="24"/>
                <w:szCs w:val="24"/>
              </w:rPr>
            </w:pPr>
            <w:r>
              <w:rPr>
                <w:rFonts w:hint="eastAsia" w:ascii="Times New Roman" w:hAnsi="Times New Roman" w:cs="Times New Roman"/>
                <w:color w:val="auto"/>
                <w:sz w:val="24"/>
                <w:szCs w:val="24"/>
                <w:lang w:val="en-US" w:eastAsia="zh-CN"/>
              </w:rPr>
              <w:t>符合</w:t>
            </w:r>
          </w:p>
        </w:tc>
      </w:tr>
      <w:tr w14:paraId="198CB13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538460D8">
            <w:pPr>
              <w:widowControl/>
              <w:adjustRightInd w:val="0"/>
              <w:snapToGrid w:val="0"/>
              <w:spacing w:line="50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三、测绘成果和资料档案管理制度要求</w:t>
            </w:r>
          </w:p>
        </w:tc>
      </w:tr>
      <w:tr w14:paraId="7E8D255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1A3BF136">
            <w:pPr>
              <w:widowControl/>
              <w:adjustRightInd w:val="0"/>
              <w:snapToGrid w:val="0"/>
              <w:spacing w:line="50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50BADFE3">
            <w:pPr>
              <w:widowControl/>
              <w:adjustRightInd w:val="0"/>
              <w:snapToGrid w:val="0"/>
              <w:spacing w:line="500" w:lineRule="exact"/>
              <w:jc w:val="left"/>
              <w:textAlignment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20FC9E2F">
            <w:pPr>
              <w:widowControl/>
              <w:adjustRightInd w:val="0"/>
              <w:snapToGrid w:val="0"/>
              <w:spacing w:line="500" w:lineRule="exact"/>
              <w:jc w:val="center"/>
              <w:textAlignment w:val="center"/>
              <w:rPr>
                <w:rFonts w:hint="default" w:ascii="Times New Roman" w:hAnsi="Times New Roman" w:cs="Times New Roman"/>
                <w:color w:val="auto"/>
                <w:kern w:val="0"/>
                <w:sz w:val="24"/>
                <w:szCs w:val="24"/>
              </w:rPr>
            </w:pPr>
            <w:r>
              <w:rPr>
                <w:rFonts w:hint="eastAsia" w:ascii="Times New Roman" w:hAnsi="Times New Roman" w:cs="Times New Roman"/>
                <w:color w:val="auto"/>
                <w:sz w:val="24"/>
                <w:szCs w:val="24"/>
                <w:lang w:val="en-US" w:eastAsia="zh-CN"/>
              </w:rPr>
              <w:t>符合</w:t>
            </w:r>
          </w:p>
        </w:tc>
      </w:tr>
      <w:tr w14:paraId="02661FE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431D5DCB">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771348C3">
            <w:pPr>
              <w:widowControl/>
              <w:adjustRightInd w:val="0"/>
              <w:snapToGrid w:val="0"/>
              <w:spacing w:line="500" w:lineRule="exact"/>
              <w:jc w:val="left"/>
              <w:textAlignment w:val="center"/>
              <w:rPr>
                <w:rFonts w:hint="default" w:ascii="Times New Roman" w:hAnsi="Times New Roman" w:cs="Times New Roman"/>
                <w:color w:val="auto"/>
                <w:sz w:val="24"/>
                <w:szCs w:val="24"/>
              </w:rPr>
            </w:pPr>
            <w:r>
              <w:rPr>
                <w:rFonts w:hint="default" w:ascii="Times New Roman" w:hAnsi="Times New Roman" w:cs="Times New Roman"/>
                <w:color w:val="auto"/>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0462E31D">
            <w:pPr>
              <w:widowControl/>
              <w:adjustRightInd w:val="0"/>
              <w:snapToGrid w:val="0"/>
              <w:spacing w:line="500" w:lineRule="exact"/>
              <w:jc w:val="center"/>
              <w:textAlignment w:val="center"/>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符合</w:t>
            </w:r>
          </w:p>
        </w:tc>
      </w:tr>
      <w:tr w14:paraId="19E6F85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378A5DEF">
            <w:pPr>
              <w:widowControl/>
              <w:adjustRightInd w:val="0"/>
              <w:snapToGrid w:val="0"/>
              <w:spacing w:line="50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0652CF3E">
            <w:pPr>
              <w:widowControl/>
              <w:adjustRightInd w:val="0"/>
              <w:snapToGrid w:val="0"/>
              <w:spacing w:line="500" w:lineRule="exact"/>
              <w:textAlignment w:val="center"/>
              <w:rPr>
                <w:rFonts w:hint="default" w:ascii="Times New Roman" w:hAnsi="Times New Roman" w:cs="Times New Roman"/>
                <w:color w:val="auto"/>
                <w:sz w:val="24"/>
                <w:szCs w:val="24"/>
              </w:rPr>
            </w:pPr>
            <w:r>
              <w:rPr>
                <w:rFonts w:hint="default" w:ascii="Times New Roman" w:hAnsi="Times New Roman" w:cs="Times New Roman"/>
                <w:color w:val="auto"/>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7EC1A48D">
            <w:pPr>
              <w:widowControl/>
              <w:adjustRightInd w:val="0"/>
              <w:snapToGrid w:val="0"/>
              <w:spacing w:line="500" w:lineRule="exact"/>
              <w:jc w:val="center"/>
              <w:textAlignment w:val="center"/>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符合</w:t>
            </w:r>
          </w:p>
        </w:tc>
      </w:tr>
      <w:tr w14:paraId="1D047B0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671DD3AE">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9DBE27">
            <w:pPr>
              <w:widowControl/>
              <w:adjustRightInd w:val="0"/>
              <w:snapToGrid w:val="0"/>
              <w:spacing w:line="500" w:lineRule="exact"/>
              <w:ind w:left="0" w:leftChars="0" w:firstLine="79" w:firstLineChars="33"/>
              <w:jc w:val="left"/>
              <w:textAlignment w:val="center"/>
              <w:rPr>
                <w:rFonts w:hint="default" w:ascii="Times New Roman" w:hAnsi="Times New Roman" w:cs="Times New Roman"/>
                <w:color w:val="auto"/>
                <w:sz w:val="24"/>
                <w:szCs w:val="24"/>
              </w:rPr>
            </w:pPr>
            <w:r>
              <w:rPr>
                <w:rFonts w:hint="default" w:ascii="Times New Roman" w:hAnsi="Times New Roman" w:cs="Times New Roman"/>
                <w:color w:val="auto"/>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FC5E47">
            <w:pPr>
              <w:adjustRightInd w:val="0"/>
              <w:snapToGrid w:val="0"/>
              <w:spacing w:line="500" w:lineRule="exact"/>
              <w:jc w:val="center"/>
              <w:textAlignment w:val="center"/>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符合</w:t>
            </w:r>
          </w:p>
        </w:tc>
      </w:tr>
      <w:tr w14:paraId="775BFEA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6B49082">
            <w:pPr>
              <w:widowControl/>
              <w:adjustRightInd w:val="0"/>
              <w:snapToGrid w:val="0"/>
              <w:spacing w:line="500" w:lineRule="exact"/>
              <w:jc w:val="center"/>
              <w:textAlignment w:val="center"/>
              <w:rPr>
                <w:rFonts w:hint="eastAsia" w:ascii="黑体" w:hAnsi="黑体" w:eastAsia="黑体" w:cs="黑体"/>
                <w:bCs/>
                <w:color w:val="auto"/>
                <w:kern w:val="0"/>
                <w:sz w:val="24"/>
                <w:szCs w:val="24"/>
                <w:lang w:bidi="ar"/>
              </w:rPr>
            </w:pPr>
            <w:r>
              <w:rPr>
                <w:rFonts w:hint="eastAsia" w:ascii="黑体" w:hAnsi="黑体" w:eastAsia="黑体" w:cs="黑体"/>
                <w:b w:val="0"/>
                <w:bCs/>
                <w:color w:val="auto"/>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EC15EB">
            <w:pPr>
              <w:widowControl/>
              <w:adjustRightInd w:val="0"/>
              <w:snapToGrid w:val="0"/>
              <w:spacing w:line="500" w:lineRule="exact"/>
              <w:ind w:left="0" w:leftChars="0" w:firstLine="79" w:firstLineChars="33"/>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B01914">
            <w:pPr>
              <w:widowControl/>
              <w:adjustRightInd w:val="0"/>
              <w:snapToGrid w:val="0"/>
              <w:spacing w:line="500" w:lineRule="exact"/>
              <w:jc w:val="center"/>
              <w:textAlignment w:val="center"/>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符合</w:t>
            </w:r>
          </w:p>
        </w:tc>
      </w:tr>
      <w:tr w14:paraId="6F6D0ED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0B5013">
            <w:pPr>
              <w:widowControl/>
              <w:adjustRightInd w:val="0"/>
              <w:snapToGrid w:val="0"/>
              <w:spacing w:line="500" w:lineRule="exact"/>
              <w:jc w:val="left"/>
              <w:textAlignment w:val="center"/>
              <w:rPr>
                <w:rFonts w:hint="eastAsia" w:ascii="黑体" w:hAnsi="黑体" w:eastAsia="黑体" w:cs="黑体"/>
                <w:bCs/>
                <w:color w:val="auto"/>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BAE40C5">
            <w:pPr>
              <w:widowControl/>
              <w:adjustRightInd w:val="0"/>
              <w:snapToGrid w:val="0"/>
              <w:spacing w:line="500" w:lineRule="exact"/>
              <w:ind w:left="0" w:leftChars="0" w:firstLine="60" w:firstLineChars="25"/>
              <w:jc w:val="left"/>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1266F64">
            <w:pPr>
              <w:widowControl/>
              <w:adjustRightInd w:val="0"/>
              <w:snapToGrid w:val="0"/>
              <w:spacing w:line="500" w:lineRule="exact"/>
              <w:jc w:val="center"/>
              <w:textAlignment w:val="center"/>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符合</w:t>
            </w:r>
          </w:p>
        </w:tc>
      </w:tr>
      <w:tr w14:paraId="7B3054E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7279C932">
            <w:pPr>
              <w:spacing w:line="500" w:lineRule="exact"/>
              <w:jc w:val="center"/>
              <w:rPr>
                <w:rFonts w:hint="eastAsia" w:ascii="黑体" w:hAnsi="黑体" w:eastAsia="黑体" w:cs="黑体"/>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70248F76">
            <w:pPr>
              <w:spacing w:line="500" w:lineRule="exact"/>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lang w:bidi="ar"/>
              </w:rPr>
              <w:t>测绘成果和资料档案管理应当</w:t>
            </w:r>
            <w:r>
              <w:rPr>
                <w:rFonts w:hint="default" w:ascii="Times New Roman" w:hAnsi="Times New Roman" w:cs="Times New Roman"/>
                <w:bCs/>
                <w:color w:val="auto"/>
                <w:kern w:val="0"/>
                <w:sz w:val="24"/>
                <w:szCs w:val="24"/>
                <w:lang w:bidi="ar"/>
              </w:rPr>
              <w:t>遵守法律法规规章等</w:t>
            </w:r>
            <w:r>
              <w:rPr>
                <w:rFonts w:hint="default" w:ascii="Times New Roman" w:hAnsi="Times New Roman" w:cs="Times New Roman"/>
                <w:color w:val="auto"/>
                <w:kern w:val="0"/>
                <w:sz w:val="24"/>
                <w:szCs w:val="24"/>
                <w:lang w:bidi="ar"/>
              </w:rPr>
              <w:t>有关</w:t>
            </w:r>
            <w:r>
              <w:rPr>
                <w:rFonts w:hint="default" w:ascii="Times New Roman" w:hAnsi="Times New Roman" w:cs="Times New Roman"/>
                <w:bCs/>
                <w:color w:val="auto"/>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CFC13DB">
            <w:pPr>
              <w:spacing w:line="500" w:lineRule="exact"/>
              <w:jc w:val="center"/>
              <w:rPr>
                <w:rFonts w:hint="default" w:ascii="Times New Roman" w:hAnsi="Times New Roman" w:cs="Times New Roman"/>
                <w:color w:val="auto"/>
                <w:kern w:val="0"/>
                <w:sz w:val="24"/>
                <w:szCs w:val="24"/>
              </w:rPr>
            </w:pPr>
            <w:r>
              <w:rPr>
                <w:rFonts w:hint="eastAsia" w:ascii="Times New Roman" w:hAnsi="Times New Roman" w:cs="Times New Roman"/>
                <w:color w:val="auto"/>
                <w:sz w:val="24"/>
                <w:szCs w:val="24"/>
                <w:lang w:val="en-US" w:eastAsia="zh-CN"/>
              </w:rPr>
              <w:t>符合</w:t>
            </w:r>
          </w:p>
        </w:tc>
      </w:tr>
    </w:tbl>
    <w:p w14:paraId="50E84AA6">
      <w:pPr>
        <w:rPr>
          <w:color w:val="auto"/>
        </w:rPr>
      </w:pPr>
    </w:p>
    <w:bookmarkEnd w:id="0"/>
    <w:sectPr>
      <w:footerReference r:id="rId3" w:type="default"/>
      <w:pgSz w:w="16838" w:h="11906" w:orient="landscape"/>
      <w:pgMar w:top="1463" w:right="1440" w:bottom="1463" w:left="144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8D2BE">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B68F4"/>
    <w:rsid w:val="010E0A9E"/>
    <w:rsid w:val="03CC30BB"/>
    <w:rsid w:val="08CF30FA"/>
    <w:rsid w:val="09FC498F"/>
    <w:rsid w:val="0E2B505A"/>
    <w:rsid w:val="19311097"/>
    <w:rsid w:val="21E8526A"/>
    <w:rsid w:val="24F66C50"/>
    <w:rsid w:val="33D50B0A"/>
    <w:rsid w:val="3BA87436"/>
    <w:rsid w:val="3DF80011"/>
    <w:rsid w:val="422F243E"/>
    <w:rsid w:val="43A33C8C"/>
    <w:rsid w:val="494047B9"/>
    <w:rsid w:val="4A1C2405"/>
    <w:rsid w:val="4CED46B3"/>
    <w:rsid w:val="4D07739D"/>
    <w:rsid w:val="4E125FF9"/>
    <w:rsid w:val="4E4E11AF"/>
    <w:rsid w:val="4FBC446F"/>
    <w:rsid w:val="51B74128"/>
    <w:rsid w:val="68BD4693"/>
    <w:rsid w:val="72095CB7"/>
    <w:rsid w:val="76FD2DA9"/>
    <w:rsid w:val="7A7430CC"/>
    <w:rsid w:val="7EA804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2646</Words>
  <Characters>2860</Characters>
  <Lines>0</Lines>
  <Paragraphs>0</Paragraphs>
  <TotalTime>25</TotalTime>
  <ScaleCrop>false</ScaleCrop>
  <LinksUpToDate>false</LinksUpToDate>
  <CharactersWithSpaces>2876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2026-07-29T09:20:00Z</dcterms:created>
  <dc:creator>Administrator</dc:creator>
  <cp:lastModifiedBy>田wy</cp:lastModifiedBy>
  <dcterms:modified xsi:type="dcterms:W3CDTF">2026-09-20T07:38:10Z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eyJoZGlkIjoiYTc2ZGZiNzZiNDVlOGViOWVmM2JhOTY0NGJkNjUyYzgiLCJ1c2VySWQiOiIxOTYwNDI3ODkifQ==</vt:lpwstr>
  </property>
  <property fmtid="{D5CDD505-2E9C-101B-9397-08002B2CF9AE}" pid="4" name="ICV">
    <vt:lpwstr>4B9648E4B18F4902BB93D7B1AE049080_12</vt:lpwstr>
  </property>
</Properties>
</file>