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default" w:ascii="Times New Roman" w:hAnsi="Times New Roman" w:eastAsia="方正小标宋简体" w:cs="Times New Roman"/>
          <w:b w:val="0"/>
          <w:bCs/>
          <w:sz w:val="48"/>
          <w:szCs w:val="48"/>
          <w:u w:val="single"/>
          <w:lang w:val="en-US" w:eastAsia="zh-CN" w:bidi="ar"/>
        </w:rPr>
      </w:pPr>
    </w:p>
    <w:p w14:paraId="3F945217">
      <w:pPr>
        <w:jc w:val="both"/>
        <w:rPr>
          <w:rFonts w:hint="default" w:ascii="Times New Roman" w:hAnsi="Times New Roman" w:eastAsia="方正小标宋简体" w:cs="Times New Roman"/>
          <w:b w:val="0"/>
          <w:bCs/>
          <w:sz w:val="48"/>
          <w:szCs w:val="48"/>
          <w:u w:val="single"/>
          <w:lang w:val="en-US" w:eastAsia="zh-CN" w:bidi="ar"/>
        </w:rPr>
      </w:pPr>
    </w:p>
    <w:p w14:paraId="460534A2">
      <w:pPr>
        <w:ind w:firstLine="960" w:firstLineChars="200"/>
        <w:jc w:val="both"/>
        <w:rPr>
          <w:rFonts w:hint="default" w:ascii="Times New Roman" w:hAnsi="Times New Roman" w:eastAsia="方正小标宋简体" w:cs="Times New Roman"/>
          <w:b w:val="0"/>
          <w:bCs/>
          <w:sz w:val="48"/>
          <w:szCs w:val="48"/>
          <w:lang w:eastAsia="zh-CN" w:bidi="ar"/>
        </w:rPr>
      </w:pPr>
      <w:r>
        <w:rPr>
          <w:rFonts w:hint="default" w:ascii="Times New Roman" w:hAnsi="Times New Roman" w:eastAsia="方正小标宋简体" w:cs="Times New Roman"/>
          <w:b w:val="0"/>
          <w:bCs/>
          <w:sz w:val="48"/>
          <w:szCs w:val="48"/>
          <w:u w:val="single"/>
          <w:lang w:val="en-US" w:eastAsia="zh-CN" w:bidi="ar"/>
        </w:rPr>
        <w:t xml:space="preserve">   </w:t>
      </w:r>
      <w:r>
        <w:rPr>
          <w:rFonts w:hint="default" w:ascii="Times New Roman" w:hAnsi="Times New Roman" w:eastAsia="方正小标宋简体" w:cs="Times New Roman"/>
          <w:b w:val="0"/>
          <w:bCs/>
          <w:sz w:val="48"/>
          <w:szCs w:val="48"/>
          <w:u w:val="single"/>
          <w:lang w:bidi="ar"/>
        </w:rPr>
        <w:t>岳阳市测绘院有限公司</w:t>
      </w:r>
      <w:r>
        <w:rPr>
          <w:rFonts w:hint="default" w:ascii="Times New Roman" w:hAnsi="Times New Roman" w:eastAsia="方正小标宋简体" w:cs="Times New Roman"/>
          <w:b w:val="0"/>
          <w:bCs/>
          <w:sz w:val="48"/>
          <w:szCs w:val="48"/>
          <w:u w:val="single"/>
          <w:lang w:val="en-US" w:eastAsia="zh-CN" w:bidi="ar"/>
        </w:rPr>
        <w:t xml:space="preserve">   </w:t>
      </w:r>
      <w:r>
        <w:rPr>
          <w:rFonts w:hint="default" w:ascii="Times New Roman" w:hAnsi="Times New Roman" w:eastAsia="方正小标宋简体" w:cs="Times New Roman"/>
          <w:b w:val="0"/>
          <w:bCs/>
          <w:sz w:val="48"/>
          <w:szCs w:val="48"/>
          <w:lang w:bidi="ar"/>
        </w:rPr>
        <w:t>测绘资质</w:t>
      </w:r>
      <w:r>
        <w:rPr>
          <w:rFonts w:hint="default" w:ascii="Times New Roman" w:hAnsi="Times New Roman" w:eastAsia="方正小标宋简体" w:cs="Times New Roman"/>
          <w:b w:val="0"/>
          <w:bCs/>
          <w:sz w:val="48"/>
          <w:szCs w:val="48"/>
          <w:lang w:eastAsia="zh-CN" w:bidi="ar"/>
        </w:rPr>
        <w:t>证书延续申请</w:t>
      </w:r>
    </w:p>
    <w:p w14:paraId="0976ADFE">
      <w:pPr>
        <w:jc w:val="center"/>
        <w:rPr>
          <w:rFonts w:hint="default" w:ascii="Times New Roman" w:hAnsi="Times New Roman" w:eastAsia="方正小标宋简体" w:cs="Times New Roman"/>
          <w:b w:val="0"/>
          <w:bCs/>
          <w:sz w:val="48"/>
          <w:szCs w:val="48"/>
          <w:lang w:bidi="ar"/>
        </w:rPr>
      </w:pPr>
      <w:r>
        <w:rPr>
          <w:rFonts w:hint="default" w:ascii="Times New Roman" w:hAnsi="Times New Roman" w:eastAsia="方正小标宋简体" w:cs="Times New Roman"/>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Times New Roman" w:hAnsi="Times New Roman" w:eastAsia="方正小标宋_GBK" w:cs="Times New Roman"/>
          <w:b w:val="0"/>
          <w:bCs w:val="0"/>
          <w:sz w:val="36"/>
          <w:szCs w:val="36"/>
          <w:lang w:bidi="ar"/>
        </w:rPr>
      </w:pPr>
      <w:r>
        <w:rPr>
          <w:rFonts w:hint="default" w:ascii="Times New Roman" w:hAnsi="Times New Roman" w:eastAsia="方正小标宋_GBK" w:cs="Times New Roman"/>
          <w:b w:val="0"/>
          <w:bCs w:val="0"/>
          <w:sz w:val="36"/>
          <w:szCs w:val="36"/>
          <w:lang w:val="en-US" w:eastAsia="zh-CN" w:bidi="ar"/>
        </w:rPr>
        <w:t>一、</w:t>
      </w:r>
      <w:r>
        <w:rPr>
          <w:rFonts w:hint="default" w:ascii="Times New Roman" w:hAnsi="Times New Roman" w:eastAsia="方正小标宋_GBK" w:cs="Times New Roman"/>
          <w:b w:val="0"/>
          <w:bCs w:val="0"/>
          <w:sz w:val="36"/>
          <w:szCs w:val="36"/>
          <w:lang w:bidi="ar"/>
        </w:rPr>
        <w:t>单位基本情况及所申请</w:t>
      </w:r>
      <w:r>
        <w:rPr>
          <w:rFonts w:hint="default" w:ascii="Times New Roman" w:hAnsi="Times New Roman" w:eastAsia="方正小标宋_GBK" w:cs="Times New Roman"/>
          <w:b w:val="0"/>
          <w:bCs w:val="0"/>
          <w:sz w:val="36"/>
          <w:szCs w:val="36"/>
          <w:lang w:eastAsia="zh-CN" w:bidi="ar"/>
        </w:rPr>
        <w:t>延续</w:t>
      </w:r>
      <w:r>
        <w:rPr>
          <w:rFonts w:hint="default" w:ascii="Times New Roman" w:hAnsi="Times New Roman" w:eastAsia="方正小标宋_GBK" w:cs="Times New Roman"/>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default" w:ascii="Times New Roman" w:hAnsi="Times New Roman" w:eastAsia="宋体" w:cs="Times New Roman"/>
                <w:sz w:val="24"/>
                <w:szCs w:val="24"/>
              </w:rPr>
            </w:pPr>
            <w:r>
              <w:rPr>
                <w:rFonts w:hint="default" w:ascii="Times New Roman" w:hAnsi="Times New Roman" w:eastAsia="Tahoma" w:cs="Times New Roman"/>
                <w:i w:val="0"/>
                <w:iCs w:val="0"/>
                <w:caps w:val="0"/>
                <w:color w:val="333333"/>
                <w:spacing w:val="0"/>
                <w:sz w:val="24"/>
                <w:szCs w:val="24"/>
                <w:shd w:val="clear" w:fill="FFFFFF"/>
              </w:rPr>
              <w:t>岳阳市测绘院有限公司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default" w:ascii="Times New Roman" w:hAnsi="Times New Roman" w:eastAsia="宋体" w:cs="Times New Roman"/>
                <w:sz w:val="24"/>
                <w:szCs w:val="24"/>
                <w:lang w:val="en-US" w:eastAsia="zh-CN"/>
              </w:rPr>
            </w:pPr>
            <w:r>
              <w:rPr>
                <w:rFonts w:hint="default" w:ascii="Times New Roman" w:hAnsi="Times New Roman" w:eastAsia="Tahoma" w:cs="Times New Roman"/>
                <w:i w:val="0"/>
                <w:iCs w:val="0"/>
                <w:caps w:val="0"/>
                <w:color w:val="333333"/>
                <w:spacing w:val="0"/>
                <w:sz w:val="24"/>
                <w:szCs w:val="24"/>
                <w:shd w:val="clear" w:fill="FFFFFF"/>
              </w:rPr>
              <w:t>国有企业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default" w:ascii="Times New Roman" w:hAnsi="Times New Roman" w:eastAsia="宋体" w:cs="Times New Roman"/>
                <w:sz w:val="24"/>
                <w:szCs w:val="24"/>
                <w:lang w:val="en-US" w:eastAsia="zh-CN"/>
              </w:rPr>
            </w:pPr>
            <w:r>
              <w:rPr>
                <w:rFonts w:hint="default" w:ascii="Times New Roman" w:hAnsi="Times New Roman" w:eastAsia="Tahoma" w:cs="Times New Roman"/>
                <w:i w:val="0"/>
                <w:iCs w:val="0"/>
                <w:caps w:val="0"/>
                <w:color w:val="333333"/>
                <w:spacing w:val="0"/>
                <w:sz w:val="24"/>
                <w:szCs w:val="24"/>
                <w:shd w:val="clear" w:fill="FFFFFF"/>
              </w:rPr>
              <w:t>岳阳市岳阳大道东35号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default" w:ascii="Times New Roman" w:hAnsi="Times New Roman" w:eastAsia="宋体" w:cs="Times New Roman"/>
                <w:sz w:val="24"/>
                <w:szCs w:val="24"/>
                <w:lang w:val="en-US" w:eastAsia="zh-CN"/>
              </w:rPr>
            </w:pPr>
            <w:r>
              <w:rPr>
                <w:rFonts w:hint="default" w:ascii="Times New Roman" w:hAnsi="Times New Roman" w:eastAsia="Tahoma" w:cs="Times New Roman"/>
                <w:i w:val="0"/>
                <w:iCs w:val="0"/>
                <w:caps w:val="0"/>
                <w:color w:val="333333"/>
                <w:spacing w:val="0"/>
                <w:sz w:val="24"/>
                <w:szCs w:val="24"/>
                <w:shd w:val="clear" w:fill="FFFFFF"/>
              </w:rPr>
              <w:t>郑</w:t>
            </w:r>
            <w:r>
              <w:rPr>
                <w:rFonts w:hint="default" w:ascii="Times New Roman" w:hAnsi="Times New Roman" w:eastAsia="宋体" w:cs="Times New Roman"/>
                <w:i w:val="0"/>
                <w:iCs w:val="0"/>
                <w:caps w:val="0"/>
                <w:color w:val="333333"/>
                <w:spacing w:val="0"/>
                <w:sz w:val="24"/>
                <w:szCs w:val="24"/>
                <w:shd w:val="clear" w:fill="FFFFFF"/>
                <w:lang w:val="en-US" w:eastAsia="zh-CN"/>
              </w:rPr>
              <w:t xml:space="preserve">  </w:t>
            </w:r>
            <w:r>
              <w:rPr>
                <w:rFonts w:hint="default" w:ascii="Times New Roman" w:hAnsi="Times New Roman" w:eastAsia="Tahoma" w:cs="Times New Roman"/>
                <w:i w:val="0"/>
                <w:iCs w:val="0"/>
                <w:caps w:val="0"/>
                <w:color w:val="333333"/>
                <w:spacing w:val="0"/>
                <w:sz w:val="24"/>
                <w:szCs w:val="24"/>
                <w:shd w:val="clear" w:fill="FFFFFF"/>
              </w:rPr>
              <w:t>君</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353A036">
            <w:pPr>
              <w:jc w:val="center"/>
              <w:rPr>
                <w:rFonts w:hint="default" w:ascii="Times New Roman" w:hAnsi="Times New Roman" w:eastAsia="宋体" w:cs="Times New Roman"/>
                <w:i w:val="0"/>
                <w:iCs w:val="0"/>
                <w:caps w:val="0"/>
                <w:color w:val="333333"/>
                <w:spacing w:val="0"/>
                <w:sz w:val="24"/>
                <w:szCs w:val="24"/>
                <w:shd w:val="clear" w:fill="FFFFFF"/>
                <w:lang w:val="en-US" w:eastAsia="zh-CN"/>
              </w:rPr>
            </w:pPr>
            <w:r>
              <w:rPr>
                <w:rFonts w:hint="default" w:ascii="Times New Roman" w:hAnsi="Times New Roman" w:eastAsia="Tahoma" w:cs="Times New Roman"/>
                <w:i w:val="0"/>
                <w:iCs w:val="0"/>
                <w:caps w:val="0"/>
                <w:color w:val="333333"/>
                <w:spacing w:val="0"/>
                <w:sz w:val="24"/>
                <w:szCs w:val="24"/>
                <w:shd w:val="clear" w:fill="FFFFFF"/>
              </w:rPr>
              <w:t>甲级：工程测量、界线与不动产测绘</w:t>
            </w:r>
          </w:p>
        </w:tc>
      </w:tr>
    </w:tbl>
    <w:p w14:paraId="26B8FDB0">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default" w:ascii="Times New Roman" w:hAnsi="Times New Roman" w:eastAsia="方正小标宋_GBK" w:cs="Times New Roman"/>
          <w:b w:val="0"/>
          <w:bCs w:val="0"/>
          <w:sz w:val="36"/>
          <w:szCs w:val="36"/>
          <w:lang w:bidi="ar"/>
        </w:rPr>
      </w:pPr>
    </w:p>
    <w:p w14:paraId="22B6A3DD">
      <w:pPr>
        <w:jc w:val="center"/>
        <w:rPr>
          <w:rFonts w:hint="default" w:ascii="Times New Roman" w:hAnsi="Times New Roman" w:eastAsia="方正小标宋_GBK" w:cs="Times New Roman"/>
          <w:b w:val="0"/>
          <w:bCs w:val="0"/>
          <w:sz w:val="36"/>
          <w:szCs w:val="36"/>
          <w:lang w:bidi="ar"/>
        </w:rPr>
      </w:pPr>
      <w:r>
        <w:rPr>
          <w:rFonts w:hint="default" w:ascii="Times New Roman" w:hAnsi="Times New Roman" w:eastAsia="方正小标宋_GBK" w:cs="Times New Roman"/>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测绘专业</w:t>
            </w:r>
            <w:r>
              <w:rPr>
                <w:rFonts w:hint="default" w:ascii="Times New Roman" w:hAnsi="Times New Roman" w:eastAsia="黑体" w:cs="Times New Roman"/>
                <w:b w:val="0"/>
                <w:bCs/>
                <w:sz w:val="24"/>
                <w:szCs w:val="24"/>
                <w:lang w:val="en-US" w:eastAsia="zh-CN" w:bidi="ar"/>
              </w:rPr>
              <w:t>高</w:t>
            </w:r>
            <w:r>
              <w:rPr>
                <w:rFonts w:hint="default" w:ascii="Times New Roman" w:hAnsi="Times New Roman" w:eastAsia="黑体" w:cs="Times New Roman"/>
                <w:b w:val="0"/>
                <w:bCs/>
                <w:sz w:val="24"/>
                <w:szCs w:val="24"/>
                <w:lang w:bidi="ar"/>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7465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BDD0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付志浩</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1AFB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0E56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998EF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68CB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8CF1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A0CC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郑  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AFB61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EAB69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04F3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53AF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EA0D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E1B49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黄文昭</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71D7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B4F4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FFA7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49E0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96DF7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428E3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李  荔</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4914A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D5932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3FC63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5580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9D4FD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57A4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严  谨</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812C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59C86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4D795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r w14:paraId="7663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0C3F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4AFF8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杨  密</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EA3C7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33D51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7AB9D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w:t>
            </w:r>
          </w:p>
        </w:tc>
      </w:tr>
    </w:tbl>
    <w:p w14:paraId="6DB9E182">
      <w:pPr>
        <w:jc w:val="center"/>
        <w:rPr>
          <w:rFonts w:hint="default" w:ascii="Times New Roman" w:hAnsi="Times New Roman" w:eastAsia="方正小标宋_GBK" w:cs="Times New Roman"/>
          <w:b w:val="0"/>
          <w:bCs w:val="0"/>
          <w:sz w:val="36"/>
          <w:szCs w:val="36"/>
          <w:lang w:eastAsia="zh-CN" w:bidi="ar"/>
        </w:rPr>
      </w:pPr>
    </w:p>
    <w:p w14:paraId="67275328">
      <w:pPr>
        <w:jc w:val="center"/>
        <w:rPr>
          <w:rFonts w:hint="default" w:ascii="Times New Roman" w:hAnsi="Times New Roman" w:eastAsia="方正小标宋_GBK" w:cs="Times New Roman"/>
          <w:b w:val="0"/>
          <w:bCs w:val="0"/>
          <w:sz w:val="36"/>
          <w:szCs w:val="36"/>
          <w:lang w:eastAsia="zh-CN" w:bidi="ar"/>
        </w:rPr>
      </w:pPr>
    </w:p>
    <w:p w14:paraId="337BBD27">
      <w:pPr>
        <w:jc w:val="both"/>
        <w:rPr>
          <w:rFonts w:hint="default" w:ascii="Times New Roman" w:hAnsi="Times New Roman" w:eastAsia="方正小标宋_GBK" w:cs="Times New Roman"/>
          <w:b w:val="0"/>
          <w:bCs w:val="0"/>
          <w:sz w:val="36"/>
          <w:szCs w:val="36"/>
          <w:lang w:eastAsia="zh-CN" w:bidi="ar"/>
        </w:rPr>
      </w:pPr>
    </w:p>
    <w:p w14:paraId="14082AE2">
      <w:pPr>
        <w:jc w:val="both"/>
        <w:rPr>
          <w:rFonts w:hint="default" w:ascii="Times New Roman" w:hAnsi="Times New Roman" w:eastAsia="方正小标宋_GBK" w:cs="Times New Roman"/>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方</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熊时雨</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F1D5C5">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1DBD13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陈</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弘</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B3942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BB4EF2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刘</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亚</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69DA3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ADA71C">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4A04224">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3C5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F7FA3E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79ABC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吴</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樱</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F1A2ABC">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CB8C6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E4A1FE">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5B58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EE5B43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8806C7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肖</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建</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3BA93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7860CB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74DAD3">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7BE9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2FCD25B">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801C6D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田</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654BFB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9B98A1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36AB47D">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350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5EB9A9">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7106D8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王</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祥</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A4F010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4FA67C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384F271">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0203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7B0A55E">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1671B6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肖</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珂</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1990A3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3B052BC">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55B24BA">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358B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EDEE55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2C2D2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鲁一诚</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7679F9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817F72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D7D62E9">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1C2A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3A866DE">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0E006B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邓</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0F8F27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3B1705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F876B48">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064A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1B5C08E">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FE3D304">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廖</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龙</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6D47E4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8ACABF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D2917A4">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0367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EA87F8C">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2388B5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王子奕</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CA78A6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2372AC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530E56C">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5FAA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4CEEC78">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77C91E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周</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083A75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DB6BCF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872D43B">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1A74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89E86CF">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774F3F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苏</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D91C45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E5B50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A4E5D99">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3FD5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F9DE165">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A6B4BB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黄</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赞</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289036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F709B2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0E8E06">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5A5D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7295FB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DA92FA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杨学韬</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EB8CCA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9FE20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7ECF7A1">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2EE6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EE5B50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015FD7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朱鹏程</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B6C47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610491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3D210FF">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1074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3B409C4">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4F03F7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杨孜祯</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BBFCAFF">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9A20E7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BB7A1B3">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7B30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97582F3">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EEFAA6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陈明强</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44D6D1C">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4CDE6A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C397993">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2D60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CFDF06E">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7BDE1B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王誉铮</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C90B04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4B714F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39689C">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7403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4F9C02C">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FEBB5F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张</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157D56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24F874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6F0DE6">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bl>
    <w:p w14:paraId="23466108">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08EB95BA">
      <w:pPr>
        <w:rPr>
          <w:rFonts w:hint="default" w:ascii="Times New Roman" w:hAnsi="Times New Roman" w:cs="Times New Roman"/>
        </w:rPr>
      </w:pPr>
    </w:p>
    <w:p w14:paraId="54262E47">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测绘专业</w:t>
            </w:r>
            <w:r>
              <w:rPr>
                <w:rFonts w:hint="default" w:ascii="Times New Roman" w:hAnsi="Times New Roman" w:eastAsia="黑体" w:cs="Times New Roman"/>
                <w:b w:val="0"/>
                <w:bCs/>
                <w:sz w:val="24"/>
                <w:szCs w:val="24"/>
                <w:lang w:val="en-US" w:eastAsia="zh-CN" w:bidi="ar"/>
              </w:rPr>
              <w:t>初</w:t>
            </w:r>
            <w:r>
              <w:rPr>
                <w:rFonts w:hint="default" w:ascii="Times New Roman" w:hAnsi="Times New Roman" w:eastAsia="黑体" w:cs="Times New Roman"/>
                <w:b w:val="0"/>
                <w:bCs/>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default" w:ascii="Times New Roman" w:hAnsi="Times New Roman" w:eastAsia="黑体" w:cs="Times New Roman"/>
                <w:b w:val="0"/>
                <w:bCs/>
                <w:color w:val="000000" w:themeColor="text1"/>
                <w:sz w:val="24"/>
                <w:szCs w:val="24"/>
                <w14:textFill>
                  <w14:solidFill>
                    <w14:schemeClr w14:val="tx1"/>
                  </w14:solidFill>
                </w14:textFill>
              </w:rPr>
            </w:pPr>
            <w:r>
              <w:rPr>
                <w:rFonts w:hint="default" w:ascii="Times New Roman" w:hAnsi="Times New Roman" w:eastAsia="黑体" w:cs="Times New Roman"/>
                <w:b w:val="0"/>
                <w:bCs/>
                <w:color w:val="000000" w:themeColor="text1"/>
                <w:sz w:val="24"/>
                <w:szCs w:val="24"/>
                <w:lang w:bidi="ar"/>
                <w14:textFill>
                  <w14:solidFill>
                    <w14:schemeClr w14:val="tx1"/>
                  </w14:solidFill>
                </w14:textFill>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E08D16">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张</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B69FFB">
            <w:pPr>
              <w:spacing w:line="240" w:lineRule="exact"/>
              <w:ind w:left="-105" w:right="-105"/>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628ABD">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2A1D14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葛先奇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E4BC8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CAF16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7569A8">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2EF0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4193812">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D981E3C">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李</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毅</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8EA6B3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102E2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F244C0D">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1B2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2A22ED5">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1A5D864">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赖奇林</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8E16F4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CEA0A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33362F">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7BF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E3E4992">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92C44D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周玉望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FB2BB6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F7B8C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4A0A62B">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4402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0AB9607">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CF38F1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郑浩然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7B35AD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5BA4F9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CA2935E">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3F57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E271B0E">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B22C60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佘嘉炜</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682F23F">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7A2777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863231D">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6835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0A9317E">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79CE35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黄雅钰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527D0D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7EF3A3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87CD554">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05DB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510B528">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40BEC9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官</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巧</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161C10F">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978959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470D17B">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75B04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A8F538C">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7657F5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方</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典</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90BE2F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24C54A4">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6FDF763">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r w14:paraId="3BDC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86602DD">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DEE0562">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李尧泰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767A6D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7CFA3A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A68F2FA">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t>
            </w:r>
          </w:p>
        </w:tc>
      </w:tr>
    </w:tbl>
    <w:p w14:paraId="593339C5">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测绘</w:t>
            </w:r>
            <w:r>
              <w:rPr>
                <w:rFonts w:hint="default" w:ascii="Times New Roman" w:hAnsi="Times New Roman" w:eastAsia="黑体" w:cs="Times New Roman"/>
                <w:b w:val="0"/>
                <w:bCs/>
                <w:sz w:val="24"/>
                <w:szCs w:val="24"/>
                <w:lang w:val="en-US" w:eastAsia="zh-CN" w:bidi="ar"/>
              </w:rPr>
              <w:t>相关专业</w:t>
            </w:r>
            <w:r>
              <w:rPr>
                <w:rFonts w:hint="default" w:ascii="Times New Roman" w:hAnsi="Times New Roman" w:eastAsia="黑体" w:cs="Times New Roman"/>
                <w:b w:val="0"/>
                <w:bCs/>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任</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静</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土地工程</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777AEC">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邓</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4817A8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C1FE9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国土空间规划</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D91C67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B65E2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张</w:t>
            </w:r>
            <w:r>
              <w:rPr>
                <w:rFonts w:hint="default" w:ascii="Times New Roman" w:hAnsi="Times New Roman" w:cs="Times New Roman"/>
                <w:i w:val="0"/>
                <w:iCs w:val="0"/>
                <w:color w:val="000000"/>
                <w:kern w:val="0"/>
                <w:sz w:val="24"/>
                <w:szCs w:val="24"/>
                <w:u w:val="none"/>
                <w:lang w:val="en-US" w:eastAsia="zh-CN" w:bidi="ar"/>
              </w:rPr>
              <w:t xml:space="preserve">  </w:t>
            </w:r>
            <w:r>
              <w:rPr>
                <w:rFonts w:hint="default" w:ascii="Times New Roman" w:hAnsi="Times New Roman" w:eastAsia="宋体" w:cs="Times New Roman"/>
                <w:i w:val="0"/>
                <w:iCs w:val="0"/>
                <w:color w:val="000000"/>
                <w:kern w:val="0"/>
                <w:sz w:val="24"/>
                <w:szCs w:val="24"/>
                <w:u w:val="none"/>
                <w:lang w:val="en-US" w:eastAsia="zh-CN" w:bidi="ar"/>
              </w:rPr>
              <w:t>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B8A055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7FA403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D89DC4C">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sz w:val="24"/>
                <w:szCs w:val="24"/>
              </w:rPr>
              <w:t>国土空间规划</w:t>
            </w:r>
          </w:p>
        </w:tc>
      </w:tr>
    </w:tbl>
    <w:p w14:paraId="55C04522">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25D50C70">
      <w:pPr>
        <w:rPr>
          <w:rFonts w:hint="default" w:ascii="Times New Roman" w:hAnsi="Times New Roman" w:cs="Times New Roman"/>
        </w:rPr>
      </w:pPr>
    </w:p>
    <w:p w14:paraId="48A966D9">
      <w:pPr>
        <w:rPr>
          <w:rFonts w:hint="default" w:ascii="Times New Roman" w:hAnsi="Times New Roman" w:cs="Times New Roman"/>
        </w:rPr>
      </w:pPr>
    </w:p>
    <w:p w14:paraId="0E9B6308">
      <w:pPr>
        <w:rPr>
          <w:rFonts w:hint="default" w:ascii="Times New Roman" w:hAnsi="Times New Roman" w:cs="Times New Roman"/>
        </w:rPr>
      </w:pPr>
    </w:p>
    <w:p w14:paraId="19F3D726">
      <w:pPr>
        <w:rPr>
          <w:rFonts w:hint="default" w:ascii="Times New Roman" w:hAnsi="Times New Roman" w:cs="Times New Roman"/>
        </w:rPr>
      </w:pPr>
    </w:p>
    <w:p w14:paraId="60843E1B">
      <w:pPr>
        <w:rPr>
          <w:rFonts w:hint="default" w:ascii="Times New Roman" w:hAnsi="Times New Roman" w:cs="Times New Roman"/>
        </w:rPr>
      </w:pPr>
    </w:p>
    <w:p w14:paraId="6C7689C4">
      <w:pPr>
        <w:rPr>
          <w:rFonts w:hint="default" w:ascii="Times New Roman" w:hAnsi="Times New Roman" w:cs="Times New Roman"/>
        </w:rPr>
      </w:pPr>
    </w:p>
    <w:p w14:paraId="6193FDA2">
      <w:pPr>
        <w:rPr>
          <w:rFonts w:hint="default" w:ascii="Times New Roman" w:hAnsi="Times New Roman" w:cs="Times New Roman"/>
        </w:rPr>
      </w:pPr>
    </w:p>
    <w:p w14:paraId="6BF811B6">
      <w:pPr>
        <w:rPr>
          <w:rFonts w:hint="default" w:ascii="Times New Roman" w:hAnsi="Times New Roman" w:cs="Times New Roman"/>
        </w:rPr>
      </w:pPr>
    </w:p>
    <w:p w14:paraId="5F77A053">
      <w:pPr>
        <w:rPr>
          <w:rFonts w:hint="default" w:ascii="Times New Roman" w:hAnsi="Times New Roman" w:cs="Times New Roman"/>
        </w:rPr>
      </w:pPr>
    </w:p>
    <w:p w14:paraId="11386BB7">
      <w:pPr>
        <w:rPr>
          <w:rFonts w:hint="default" w:ascii="Times New Roman" w:hAnsi="Times New Roman" w:cs="Times New Roman"/>
        </w:rPr>
      </w:pPr>
    </w:p>
    <w:p w14:paraId="4C62867E">
      <w:pPr>
        <w:jc w:val="both"/>
        <w:rPr>
          <w:rFonts w:hint="default" w:ascii="Times New Roman" w:hAnsi="Times New Roman" w:eastAsia="方正小标宋_GBK" w:cs="Times New Roman"/>
          <w:b w:val="0"/>
          <w:bCs w:val="0"/>
          <w:sz w:val="36"/>
          <w:szCs w:val="36"/>
          <w:lang w:bidi="ar"/>
        </w:rPr>
      </w:pPr>
    </w:p>
    <w:p w14:paraId="7A318BBB">
      <w:pPr>
        <w:jc w:val="center"/>
        <w:rPr>
          <w:rFonts w:hint="default" w:ascii="Times New Roman" w:hAnsi="Times New Roman" w:cs="Times New Roman"/>
          <w:sz w:val="36"/>
          <w:szCs w:val="36"/>
        </w:rPr>
      </w:pPr>
      <w:r>
        <w:rPr>
          <w:rFonts w:hint="default" w:ascii="Times New Roman" w:hAnsi="Times New Roman" w:eastAsia="方正小标宋_GBK" w:cs="Times New Roman"/>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tabs>
                <w:tab w:val="left" w:pos="256"/>
              </w:tabs>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千寻位置中海达TU7</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华星A40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spacing w:line="240" w:lineRule="exact"/>
              <w:ind w:left="-105" w:leftChars="0" w:right="-105" w:right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千寻位置中海达TU7</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华星A40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2CC87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277178">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871DD99">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南方NTS-332R4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jc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cs="Times New Roman"/>
                <w:color w:val="000000" w:themeColor="text1"/>
                <w:kern w:val="2"/>
                <w:sz w:val="24"/>
                <w:szCs w:val="24"/>
                <w:lang w:val="en-US" w:eastAsia="zh-CN" w:bidi="ar-SA"/>
                <w14:textFill>
                  <w14:solidFill>
                    <w14:schemeClr w14:val="tx1"/>
                  </w14:solidFill>
                </w14:textFill>
              </w:rPr>
              <w:t>6</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0D70D3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572F9">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6A608FA">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南方</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1FEFFA">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6254C5">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5D30882">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南方NTS-332R4</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03A7F">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39E07F">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80CCF67">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F0164A8">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南方NTS-391R10L</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82F04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r>
      <w:tr w14:paraId="45E7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C9219D4">
            <w:pPr>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3E3C91D">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76C8842">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南方数码地理信息数据处理软件idata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3F61C16">
            <w:pPr>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r>
      <w:tr w14:paraId="6DFD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7E00266">
            <w:pPr>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0ACBD2">
            <w:pPr>
              <w:spacing w:line="240" w:lineRule="exact"/>
              <w:ind w:left="-105" w:leftChars="0"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F436D">
            <w:pPr>
              <w:spacing w:line="240" w:lineRule="exact"/>
              <w:ind w:right="-105" w:rightChars="0"/>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南方不动产权籍调查测绘软件V1.0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3EFDD11">
            <w:pPr>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15</w:t>
            </w:r>
          </w:p>
        </w:tc>
      </w:tr>
    </w:tbl>
    <w:p w14:paraId="3B3FB3A9">
      <w:pPr>
        <w:jc w:val="center"/>
        <w:rPr>
          <w:rFonts w:hint="default" w:ascii="Times New Roman" w:hAnsi="Times New Roman" w:cs="Times New Roman"/>
          <w:b/>
          <w:sz w:val="44"/>
          <w:szCs w:val="44"/>
        </w:rPr>
      </w:pPr>
      <w:bookmarkStart w:id="0" w:name="_GoBack"/>
      <w:bookmarkEnd w:id="0"/>
    </w:p>
    <w:p w14:paraId="311AEBFD">
      <w:pPr>
        <w:jc w:val="both"/>
        <w:rPr>
          <w:rFonts w:hint="default" w:ascii="Times New Roman" w:hAnsi="Times New Roman" w:eastAsia="方正小标宋_GBK" w:cs="Times New Roman"/>
          <w:b w:val="0"/>
          <w:bCs w:val="0"/>
          <w:sz w:val="36"/>
          <w:szCs w:val="36"/>
          <w:lang w:bidi="ar"/>
        </w:rPr>
      </w:pPr>
    </w:p>
    <w:p w14:paraId="57D8E864">
      <w:pPr>
        <w:jc w:val="center"/>
        <w:rPr>
          <w:rFonts w:hint="default" w:ascii="Times New Roman" w:hAnsi="Times New Roman" w:cs="Times New Roman"/>
        </w:rPr>
      </w:pPr>
      <w:r>
        <w:rPr>
          <w:rFonts w:hint="default" w:ascii="Times New Roman" w:hAnsi="Times New Roman" w:eastAsia="方正小标宋_GBK" w:cs="Times New Roman"/>
          <w:b w:val="0"/>
          <w:bCs w:val="0"/>
          <w:sz w:val="36"/>
          <w:szCs w:val="36"/>
          <w:lang w:bidi="ar"/>
        </w:rPr>
        <w:t>四、</w:t>
      </w:r>
      <w:r>
        <w:rPr>
          <w:rFonts w:hint="default" w:ascii="Times New Roman" w:hAnsi="Times New Roman" w:eastAsia="方正小标宋_GBK" w:cs="Times New Roman"/>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基本情况</w:t>
            </w:r>
          </w:p>
          <w:p w14:paraId="7099E6A1">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default" w:ascii="Times New Roman" w:hAnsi="Times New Roman" w:eastAsia="黑体" w:cs="Times New Roman"/>
                <w:b w:val="0"/>
                <w:bCs/>
                <w:sz w:val="24"/>
                <w:szCs w:val="24"/>
                <w:lang w:val="en" w:bidi="ar"/>
              </w:rPr>
            </w:pPr>
            <w:r>
              <w:rPr>
                <w:rFonts w:hint="default" w:ascii="Times New Roman" w:hAnsi="Times New Roman" w:eastAsia="黑体" w:cs="Times New Roman"/>
                <w:b w:val="0"/>
                <w:bCs/>
                <w:sz w:val="24"/>
                <w:szCs w:val="24"/>
                <w:lang w:val="en" w:eastAsia="zh-CN" w:bidi="ar"/>
              </w:rPr>
              <w:t>项目</w:t>
            </w:r>
            <w:r>
              <w:rPr>
                <w:rFonts w:hint="default" w:ascii="Times New Roman" w:hAnsi="Times New Roman" w:eastAsia="黑体" w:cs="Times New Roman"/>
                <w:b w:val="0"/>
                <w:bCs/>
                <w:sz w:val="24"/>
                <w:szCs w:val="24"/>
                <w:lang w:val="en" w:bidi="ar"/>
              </w:rPr>
              <w:t>金额</w:t>
            </w:r>
          </w:p>
          <w:p w14:paraId="28B32D9B">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val="en" w:eastAsia="zh-CN" w:bidi="ar"/>
              </w:rPr>
              <w:t>（</w:t>
            </w:r>
            <w:r>
              <w:rPr>
                <w:rFonts w:hint="default" w:ascii="Times New Roman" w:hAnsi="Times New Roman" w:eastAsia="黑体" w:cs="Times New Roman"/>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验收时间</w:t>
            </w:r>
          </w:p>
          <w:p w14:paraId="400CA9DB">
            <w:pPr>
              <w:spacing w:line="340" w:lineRule="exact"/>
              <w:jc w:val="center"/>
              <w:rPr>
                <w:rFonts w:hint="default" w:ascii="Times New Roman" w:hAnsi="Times New Roman" w:eastAsia="黑体" w:cs="Times New Roman"/>
                <w:b w:val="0"/>
                <w:bCs/>
                <w:sz w:val="24"/>
                <w:szCs w:val="24"/>
                <w:lang w:val="en" w:eastAsia="zh-CN" w:bidi="ar"/>
              </w:rPr>
            </w:pPr>
            <w:r>
              <w:rPr>
                <w:rFonts w:hint="default" w:ascii="Times New Roman" w:hAnsi="Times New Roman" w:eastAsia="黑体" w:cs="Times New Roman"/>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bidi="ar"/>
              </w:rPr>
              <w:t>验收机构</w:t>
            </w:r>
          </w:p>
          <w:p w14:paraId="001AC209">
            <w:pPr>
              <w:spacing w:line="340" w:lineRule="exact"/>
              <w:jc w:val="center"/>
              <w:rPr>
                <w:rFonts w:hint="default" w:ascii="Times New Roman" w:hAnsi="Times New Roman" w:eastAsia="黑体" w:cs="Times New Roman"/>
                <w:b w:val="0"/>
                <w:bCs/>
                <w:sz w:val="24"/>
                <w:szCs w:val="24"/>
                <w:lang w:bidi="ar"/>
              </w:rPr>
            </w:pPr>
            <w:r>
              <w:rPr>
                <w:rFonts w:hint="default" w:ascii="Times New Roman" w:hAnsi="Times New Roman" w:eastAsia="黑体" w:cs="Times New Roman"/>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岳阳市跨县级行政区自然资源统一确权登记项目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E99097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岳阳市范围内跨县级行政区自然资源（包括河流、湖泊和山体）统一确权登记</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289.1200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2026-02-09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湖南省测绘产品质量检验中心</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岳阳市木里港管理处、郭镇乡基础测绘项目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587447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生产优于3厘米分辨率城市级实景三维更新范围内包括岳阳市岳阳楼区木里港管理处两处地灾隐患防治点、岳阳市岳阳楼区郭镇乡两处地灾隐患防治点，面积合计15.36平方公里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75.6000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2025-12-08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default" w:ascii="Times New Roman" w:hAnsi="Times New Roman" w:eastAsia="宋体" w:cs="Times New Roman"/>
                <w:bCs/>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湖南省测绘产品质量检验中心</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岳阳县1:500基础测绘地形图成果更新（麻塘、新墙等12个乡镇、办事处）项目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E2194C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工作范围涉及岳阳县麻塘、新墙等12个乡镇、办事处，面积约43.50平方公里。承担数字线划图（DLG)新测、数字线划图(DLG)修测、地形地貌调绘（新测）、地形地貌调绘（修测)等工作。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68.5100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2025-02-25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湖南省测绘产品质量检验中心</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335A63">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君山区2020年度基础测绘生产和更新工作</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86A125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本工程为岳阳市君山区2020年度基础测绘生产和更新项目。主要对城镇开发边界范围内11.75平方公里1：500地形图更新工作，并建立1：500地形图初始数据库等工作内容。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E16D19">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D91CB">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74.5000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20F76">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2021-12-06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DE6CD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湖南省测绘产品质量检验中心</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396935">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岳阳市市本级2020年度基础测绘生产和更新项目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9788FCF">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本工程为岳阳市市本级2020年度基础测绘生产和更新项目。对市本级城镇开发边界范围内120.68km21：500地形图开展更新工作，并建立1：500地形图初始数据库等工作内容。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2ABECF">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8E766E">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680.0000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58DCFD">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2021-12-06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659114">
            <w:pPr>
              <w:keepNext w:val="0"/>
              <w:keepLines w:val="0"/>
              <w:widowControl/>
              <w:suppressLineNumbers w:val="0"/>
              <w:jc w:val="center"/>
              <w:textAlignment w:val="center"/>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i w:val="0"/>
                <w:iCs w:val="0"/>
                <w:color w:val="000000"/>
                <w:kern w:val="0"/>
                <w:sz w:val="24"/>
                <w:szCs w:val="24"/>
                <w:u w:val="none"/>
                <w:lang w:val="en-US" w:eastAsia="zh-CN" w:bidi="ar"/>
              </w:rPr>
              <w:t>湖南省测绘产品质量检验中心</w:t>
            </w:r>
          </w:p>
        </w:tc>
      </w:tr>
    </w:tbl>
    <w:p w14:paraId="24A7A892">
      <w:pPr>
        <w:rPr>
          <w:rFonts w:hint="default" w:ascii="Times New Roman" w:hAnsi="Times New Roman" w:cs="Times New Roman"/>
        </w:rPr>
      </w:pPr>
    </w:p>
    <w:p w14:paraId="07D5937E">
      <w:pPr>
        <w:rPr>
          <w:rFonts w:hint="default" w:ascii="Times New Roman" w:hAnsi="Times New Roman" w:eastAsia="方正小标宋_GBK" w:cs="Times New Roman"/>
          <w:b w:val="0"/>
          <w:bCs w:val="0"/>
          <w:sz w:val="36"/>
          <w:szCs w:val="36"/>
          <w:lang w:bidi="ar"/>
        </w:rPr>
      </w:pPr>
    </w:p>
    <w:p w14:paraId="2D207E06">
      <w:pPr>
        <w:rPr>
          <w:rFonts w:hint="default" w:ascii="Times New Roman" w:hAnsi="Times New Roman" w:eastAsia="方正小标宋_GBK" w:cs="Times New Roman"/>
          <w:b w:val="0"/>
          <w:bCs w:val="0"/>
          <w:sz w:val="36"/>
          <w:szCs w:val="36"/>
          <w:lang w:bidi="ar"/>
        </w:rPr>
      </w:pPr>
    </w:p>
    <w:p w14:paraId="7D1E4EB4">
      <w:pPr>
        <w:rPr>
          <w:rFonts w:hint="default" w:ascii="Times New Roman" w:hAnsi="Times New Roman" w:eastAsia="方正小标宋_GBK" w:cs="Times New Roman"/>
          <w:b w:val="0"/>
          <w:bCs w:val="0"/>
          <w:sz w:val="36"/>
          <w:szCs w:val="36"/>
          <w:lang w:bidi="ar"/>
        </w:rPr>
      </w:pPr>
    </w:p>
    <w:p w14:paraId="36AD2490">
      <w:pPr>
        <w:rPr>
          <w:rFonts w:hint="default" w:ascii="Times New Roman" w:hAnsi="Times New Roman" w:eastAsia="方正小标宋_GBK" w:cs="Times New Roman"/>
          <w:b w:val="0"/>
          <w:bCs w:val="0"/>
          <w:sz w:val="36"/>
          <w:szCs w:val="36"/>
          <w:lang w:bidi="ar"/>
        </w:rPr>
      </w:pPr>
    </w:p>
    <w:p w14:paraId="6192913C">
      <w:pPr>
        <w:rPr>
          <w:rFonts w:hint="default" w:ascii="Times New Roman" w:hAnsi="Times New Roman" w:eastAsia="方正小标宋_GBK" w:cs="Times New Roman"/>
          <w:b w:val="0"/>
          <w:bCs w:val="0"/>
          <w:sz w:val="36"/>
          <w:szCs w:val="36"/>
          <w:lang w:bidi="ar"/>
        </w:rPr>
      </w:pPr>
    </w:p>
    <w:p w14:paraId="5828CBC8">
      <w:pPr>
        <w:jc w:val="both"/>
        <w:rPr>
          <w:rFonts w:hint="default" w:ascii="Times New Roman" w:hAnsi="Times New Roman" w:eastAsia="方正小标宋_GBK" w:cs="Times New Roman"/>
          <w:b w:val="0"/>
          <w:bCs w:val="0"/>
          <w:sz w:val="36"/>
          <w:szCs w:val="36"/>
          <w:lang w:bidi="ar"/>
        </w:rPr>
      </w:pPr>
    </w:p>
    <w:p w14:paraId="4512F4DC">
      <w:pPr>
        <w:jc w:val="center"/>
        <w:rPr>
          <w:rFonts w:hint="default" w:ascii="Times New Roman" w:hAnsi="Times New Roman" w:cs="Times New Roman"/>
          <w:sz w:val="24"/>
        </w:rPr>
      </w:pPr>
      <w:r>
        <w:rPr>
          <w:rFonts w:hint="default" w:ascii="Times New Roman" w:hAnsi="Times New Roman" w:eastAsia="方正小标宋_GBK" w:cs="Times New Roman"/>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default" w:ascii="Times New Roman" w:hAnsi="Times New Roman" w:eastAsia="黑体" w:cs="Times New Roman"/>
                <w:bCs/>
                <w:kern w:val="200"/>
                <w:sz w:val="24"/>
                <w:szCs w:val="24"/>
              </w:rPr>
            </w:pPr>
            <w:r>
              <w:rPr>
                <w:rFonts w:hint="default" w:ascii="Times New Roman" w:hAnsi="Times New Roman" w:eastAsia="黑体" w:cs="Times New Roman"/>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default" w:ascii="Times New Roman" w:hAnsi="Times New Roman" w:eastAsia="黑体" w:cs="Times New Roman"/>
                <w:b w:val="0"/>
                <w:bCs/>
                <w:kern w:val="200"/>
                <w:sz w:val="24"/>
                <w:szCs w:val="24"/>
                <w:lang w:bidi="ar"/>
              </w:rPr>
            </w:pPr>
            <w:r>
              <w:rPr>
                <w:rFonts w:hint="default" w:ascii="Times New Roman" w:hAnsi="Times New Roman" w:eastAsia="黑体" w:cs="Times New Roman"/>
                <w:b w:val="0"/>
                <w:bCs/>
                <w:kern w:val="200"/>
                <w:sz w:val="24"/>
                <w:szCs w:val="24"/>
                <w:lang w:bidi="ar"/>
              </w:rPr>
              <w:t>申请单位情况</w:t>
            </w:r>
          </w:p>
          <w:p w14:paraId="4214DFD1">
            <w:pPr>
              <w:widowControl/>
              <w:adjustRightInd w:val="0"/>
              <w:snapToGrid w:val="0"/>
              <w:spacing w:line="420" w:lineRule="exact"/>
              <w:jc w:val="center"/>
              <w:textAlignment w:val="center"/>
              <w:rPr>
                <w:rFonts w:hint="default" w:ascii="Times New Roman" w:hAnsi="Times New Roman" w:eastAsia="黑体" w:cs="Times New Roman"/>
                <w:bCs/>
                <w:kern w:val="200"/>
                <w:sz w:val="24"/>
                <w:szCs w:val="24"/>
              </w:rPr>
            </w:pPr>
            <w:r>
              <w:rPr>
                <w:rFonts w:hint="default" w:ascii="Times New Roman" w:hAnsi="Times New Roman" w:eastAsia="黑体" w:cs="Times New Roman"/>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default" w:ascii="Times New Roman" w:hAnsi="Times New Roman" w:eastAsia="黑体" w:cs="Times New Roman"/>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default" w:ascii="Times New Roman" w:hAnsi="Times New Roman" w:eastAsia="黑体" w:cs="Times New Roman"/>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default" w:ascii="Times New Roman" w:hAnsi="Times New Roman" w:eastAsia="黑体" w:cs="Times New Roman"/>
                <w:b w:val="0"/>
                <w:bCs/>
                <w:kern w:val="0"/>
                <w:sz w:val="24"/>
                <w:szCs w:val="24"/>
              </w:rPr>
            </w:pPr>
            <w:r>
              <w:rPr>
                <w:rFonts w:hint="default" w:ascii="Times New Roman" w:hAnsi="Times New Roman" w:eastAsia="黑体" w:cs="Times New Roman"/>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default" w:ascii="Times New Roman" w:hAnsi="Times New Roman" w:eastAsia="宋体" w:cs="Times New Roman"/>
                <w:kern w:val="0"/>
                <w:sz w:val="24"/>
                <w:szCs w:val="24"/>
                <w:lang w:val="en-US" w:eastAsia="zh-CN"/>
              </w:rPr>
            </w:pPr>
            <w:r>
              <w:rPr>
                <w:rFonts w:hint="default" w:ascii="Times New Roman" w:hAnsi="Times New Roman" w:cs="Times New Roman"/>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val="en-US" w:eastAsia="zh-CN" w:bidi="ar"/>
              </w:rPr>
              <w:t>3.</w:t>
            </w:r>
            <w:r>
              <w:rPr>
                <w:rFonts w:hint="default" w:ascii="Times New Roman" w:hAnsi="Times New Roman" w:eastAsia="宋体" w:cs="Times New Roman"/>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default" w:ascii="Times New Roman" w:hAnsi="Times New Roman" w:eastAsia="宋体" w:cs="Times New Roman"/>
                <w:sz w:val="24"/>
                <w:szCs w:val="24"/>
              </w:rPr>
            </w:pPr>
            <w:r>
              <w:rPr>
                <w:rFonts w:hint="default" w:ascii="Times New Roman" w:hAnsi="Times New Roman" w:cs="Times New Roman"/>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default" w:ascii="Times New Roman" w:hAnsi="Times New Roman" w:eastAsia="黑体" w:cs="Times New Roman"/>
                <w:b w:val="0"/>
                <w:bCs/>
                <w:kern w:val="0"/>
                <w:sz w:val="24"/>
                <w:szCs w:val="24"/>
              </w:rPr>
            </w:pPr>
            <w:r>
              <w:rPr>
                <w:rFonts w:hint="default" w:ascii="Times New Roman" w:hAnsi="Times New Roman" w:eastAsia="黑体" w:cs="Times New Roman"/>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cs="Times New Roman"/>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default" w:ascii="Times New Roman" w:hAnsi="Times New Roman" w:eastAsia="黑体" w:cs="Times New Roman"/>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default" w:ascii="Times New Roman" w:hAnsi="Times New Roman" w:eastAsia="黑体" w:cs="Times New Roman"/>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default" w:ascii="Times New Roman" w:hAnsi="Times New Roman" w:eastAsia="黑体" w:cs="Times New Roman"/>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default" w:ascii="Times New Roman" w:hAnsi="Times New Roman" w:eastAsia="黑体" w:cs="Times New Roman"/>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default" w:ascii="Times New Roman" w:hAnsi="Times New Roman" w:eastAsia="宋体" w:cs="Times New Roman"/>
                <w:bCs/>
                <w:kern w:val="0"/>
                <w:sz w:val="24"/>
                <w:szCs w:val="24"/>
              </w:rPr>
            </w:pPr>
            <w:r>
              <w:rPr>
                <w:rFonts w:hint="default" w:ascii="Times New Roman" w:hAnsi="Times New Roman" w:eastAsia="宋体" w:cs="Times New Roman"/>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default" w:ascii="Times New Roman" w:hAnsi="Times New Roman" w:eastAsia="黑体" w:cs="Times New Roman"/>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default" w:ascii="Times New Roman" w:hAnsi="Times New Roman" w:eastAsia="黑体" w:cs="Times New Roman"/>
                <w:b w:val="0"/>
                <w:bCs/>
                <w:kern w:val="0"/>
                <w:sz w:val="24"/>
                <w:szCs w:val="24"/>
              </w:rPr>
            </w:pPr>
            <w:r>
              <w:rPr>
                <w:rFonts w:hint="default" w:ascii="Times New Roman" w:hAnsi="Times New Roman" w:eastAsia="黑体" w:cs="Times New Roman"/>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default" w:ascii="Times New Roman" w:hAnsi="Times New Roman" w:eastAsia="黑体" w:cs="Times New Roman"/>
                <w:b w:val="0"/>
                <w:bCs/>
                <w:sz w:val="24"/>
                <w:szCs w:val="24"/>
              </w:rPr>
            </w:pPr>
            <w:r>
              <w:rPr>
                <w:rFonts w:hint="default" w:ascii="Times New Roman" w:hAnsi="Times New Roman" w:eastAsia="黑体" w:cs="Times New Roman"/>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default" w:ascii="Times New Roman" w:hAnsi="Times New Roman" w:eastAsia="黑体" w:cs="Times New Roman"/>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default" w:ascii="Times New Roman" w:hAnsi="Times New Roman" w:eastAsia="黑体" w:cs="Times New Roman"/>
                <w:bCs/>
                <w:kern w:val="0"/>
                <w:sz w:val="24"/>
                <w:szCs w:val="24"/>
                <w:lang w:bidi="ar"/>
              </w:rPr>
            </w:pPr>
            <w:r>
              <w:rPr>
                <w:rFonts w:hint="default" w:ascii="Times New Roman" w:hAnsi="Times New Roman" w:eastAsia="黑体" w:cs="Times New Roman"/>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default" w:ascii="Times New Roman" w:hAnsi="Times New Roman" w:eastAsia="黑体" w:cs="Times New Roman"/>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default" w:ascii="Times New Roman" w:hAnsi="Times New Roman" w:eastAsia="宋体" w:cs="Times New Roman"/>
                <w:kern w:val="0"/>
                <w:sz w:val="24"/>
                <w:szCs w:val="24"/>
                <w:lang w:bidi="ar"/>
              </w:rPr>
            </w:pPr>
            <w:r>
              <w:rPr>
                <w:rFonts w:hint="default" w:ascii="Times New Roman" w:hAnsi="Times New Roman" w:eastAsia="宋体" w:cs="Times New Roman"/>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default" w:ascii="Times New Roman" w:hAnsi="Times New Roman" w:eastAsia="黑体" w:cs="Times New Roman"/>
                <w:bCs/>
                <w:kern w:val="0"/>
                <w:sz w:val="24"/>
                <w:szCs w:val="24"/>
              </w:rPr>
            </w:pPr>
            <w:r>
              <w:rPr>
                <w:rFonts w:hint="default" w:ascii="Times New Roman" w:hAnsi="Times New Roman" w:eastAsia="黑体" w:cs="Times New Roman"/>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bidi="ar"/>
              </w:rPr>
              <w:t>测绘成果和资料档案管理应当</w:t>
            </w:r>
            <w:r>
              <w:rPr>
                <w:rFonts w:hint="default" w:ascii="Times New Roman" w:hAnsi="Times New Roman" w:eastAsia="宋体" w:cs="Times New Roman"/>
                <w:bCs/>
                <w:kern w:val="0"/>
                <w:sz w:val="24"/>
                <w:szCs w:val="24"/>
                <w:lang w:bidi="ar"/>
              </w:rPr>
              <w:t>遵守法律法规规章等</w:t>
            </w:r>
            <w:r>
              <w:rPr>
                <w:rFonts w:hint="default" w:ascii="Times New Roman" w:hAnsi="Times New Roman" w:eastAsia="宋体" w:cs="Times New Roman"/>
                <w:kern w:val="0"/>
                <w:sz w:val="24"/>
                <w:szCs w:val="24"/>
                <w:lang w:bidi="ar"/>
              </w:rPr>
              <w:t>有关</w:t>
            </w:r>
            <w:r>
              <w:rPr>
                <w:rFonts w:hint="default" w:ascii="Times New Roman" w:hAnsi="Times New Roman" w:eastAsia="宋体" w:cs="Times New Roman"/>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lang w:val="en-US" w:eastAsia="zh-CN"/>
              </w:rPr>
              <w:t>符合</w:t>
            </w:r>
          </w:p>
        </w:tc>
      </w:tr>
    </w:tbl>
    <w:p w14:paraId="5DD7579B">
      <w:pPr>
        <w:rPr>
          <w:rFonts w:hint="default" w:ascii="Times New Roman" w:hAnsi="Times New Roman"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117B2B3A"/>
    <w:rsid w:val="1D9236E6"/>
    <w:rsid w:val="1ED077CD"/>
    <w:rsid w:val="2F5348E3"/>
    <w:rsid w:val="57A61288"/>
    <w:rsid w:val="5B050295"/>
    <w:rsid w:val="680E2F36"/>
    <w:rsid w:val="6DC36570"/>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1351</Words>
  <Characters>1623</Characters>
  <Lines>0</Lines>
  <Paragraphs>0</Paragraphs>
  <TotalTime>19</TotalTime>
  <ScaleCrop>false</ScaleCrop>
  <LinksUpToDate>false</LinksUpToDate>
  <CharactersWithSpaces>1681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2026-10-30T08:59:37Z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