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8C5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0D1B08A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52D1BD9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洪江区国土测绘队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379B257B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6D000CED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828C209">
      <w:pPr>
        <w:rPr>
          <w:rFonts w:hint="default" w:ascii="Times New Roman" w:hAnsi="Times New Roman" w:cs="Times New Roman"/>
        </w:rPr>
      </w:pPr>
    </w:p>
    <w:p w14:paraId="3EE6F71E">
      <w:pPr>
        <w:rPr>
          <w:rFonts w:hint="default" w:ascii="Times New Roman" w:hAnsi="Times New Roman" w:cs="Times New Roman"/>
        </w:rPr>
      </w:pPr>
    </w:p>
    <w:p w14:paraId="3DE77E07">
      <w:pPr>
        <w:rPr>
          <w:rFonts w:hint="default" w:ascii="Times New Roman" w:hAnsi="Times New Roman" w:cs="Times New Roman"/>
        </w:rPr>
      </w:pPr>
    </w:p>
    <w:p w14:paraId="66DBCFC2">
      <w:pPr>
        <w:rPr>
          <w:rFonts w:hint="default" w:ascii="Times New Roman" w:hAnsi="Times New Roman" w:cs="Times New Roman"/>
        </w:rPr>
      </w:pPr>
    </w:p>
    <w:p w14:paraId="44F66875">
      <w:pPr>
        <w:rPr>
          <w:rFonts w:hint="default" w:ascii="Times New Roman" w:hAnsi="Times New Roman" w:cs="Times New Roman"/>
        </w:rPr>
      </w:pPr>
    </w:p>
    <w:p w14:paraId="51BA6811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454272CE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76116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2F15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7A02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洪江区国土测绘队</w:t>
            </w:r>
          </w:p>
        </w:tc>
      </w:tr>
      <w:tr w14:paraId="5AF2C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C337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1DAC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事业单位</w:t>
            </w:r>
          </w:p>
        </w:tc>
      </w:tr>
      <w:tr w14:paraId="7DD62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8D03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4F93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洪江区雄溪路90号</w:t>
            </w:r>
          </w:p>
        </w:tc>
      </w:tr>
      <w:tr w14:paraId="46962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E24C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7DDB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唐兴浓</w:t>
            </w:r>
          </w:p>
        </w:tc>
      </w:tr>
      <w:tr w14:paraId="40F43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01E1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0B5B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乙级：工程测量、界线与不动产测绘</w:t>
            </w:r>
          </w:p>
        </w:tc>
      </w:tr>
    </w:tbl>
    <w:p w14:paraId="4A3CFF45">
      <w:pPr>
        <w:rPr>
          <w:rFonts w:hint="default" w:ascii="Times New Roman" w:hAnsi="Times New Roman" w:cs="Times New Roman"/>
        </w:rPr>
      </w:pPr>
    </w:p>
    <w:p w14:paraId="1096577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A6566C2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8F341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0D14F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2C5467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4E649CC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72EE76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07BF49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49A0D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65D5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33AF7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7C26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96E1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D7E5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B3AA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C553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5D8F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1E0C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7BD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"javascript:__doPostBack('GvList$ctl03$Link_Name','')"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唐兴浓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031F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3A84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7C27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23ED7DF5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3C6B03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BFAE0D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6226C1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D010CE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C2E51D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E64A59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30A976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BFF934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5C199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58F4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A9BC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0E03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D4A7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C6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F513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16E5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E033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78C6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6AA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静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CCF1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F708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4FE1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1BCE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75AD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27C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敖正晖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6AF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4F65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9B2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020F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766C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DCF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"javascript:__doPostBack('GvList$ctl06$Link_Name','')"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付雪玲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AF9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5194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B1C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CBC6238">
      <w:pPr>
        <w:rPr>
          <w:rFonts w:hint="default" w:ascii="Times New Roman" w:hAnsi="Times New Roman" w:cs="Times New Roman"/>
        </w:rPr>
      </w:pPr>
    </w:p>
    <w:p w14:paraId="6B785AA6">
      <w:pPr>
        <w:rPr>
          <w:rFonts w:hint="default" w:ascii="Times New Roman" w:hAnsi="Times New Roman" w:cs="Times New Roman"/>
        </w:rPr>
      </w:pPr>
    </w:p>
    <w:p w14:paraId="09256589">
      <w:pPr>
        <w:jc w:val="center"/>
        <w:rPr>
          <w:rFonts w:hint="default" w:ascii="Times New Roman" w:hAnsi="Times New Roman" w:cs="Times New Roman"/>
        </w:rPr>
      </w:pPr>
    </w:p>
    <w:p w14:paraId="6D8A6D97">
      <w:pPr>
        <w:jc w:val="center"/>
        <w:rPr>
          <w:rFonts w:hint="default" w:ascii="Times New Roman" w:hAnsi="Times New Roman" w:cs="Times New Roman"/>
        </w:rPr>
      </w:pPr>
    </w:p>
    <w:p w14:paraId="53C88D8E">
      <w:pPr>
        <w:jc w:val="center"/>
        <w:rPr>
          <w:rFonts w:hint="default" w:ascii="Times New Roman" w:hAnsi="Times New Roman" w:cs="Times New Roman"/>
        </w:rPr>
      </w:pPr>
    </w:p>
    <w:p w14:paraId="6D964988">
      <w:pPr>
        <w:jc w:val="center"/>
        <w:rPr>
          <w:rFonts w:hint="default" w:ascii="Times New Roman" w:hAnsi="Times New Roman" w:cs="Times New Roman"/>
        </w:rPr>
      </w:pPr>
    </w:p>
    <w:p w14:paraId="0CA28A98">
      <w:pPr>
        <w:jc w:val="center"/>
        <w:rPr>
          <w:rFonts w:hint="default" w:ascii="Times New Roman" w:hAnsi="Times New Roman" w:cs="Times New Roman"/>
        </w:rPr>
      </w:pPr>
    </w:p>
    <w:p w14:paraId="20D3DF33">
      <w:pPr>
        <w:jc w:val="center"/>
        <w:rPr>
          <w:rFonts w:hint="default" w:ascii="Times New Roman" w:hAnsi="Times New Roman" w:cs="Times New Roman"/>
        </w:rPr>
      </w:pPr>
    </w:p>
    <w:p w14:paraId="42EE92E8">
      <w:pPr>
        <w:rPr>
          <w:rFonts w:hint="default" w:ascii="Times New Roman" w:hAnsi="Times New Roman" w:cs="Times New Roman"/>
        </w:rPr>
      </w:pPr>
    </w:p>
    <w:p w14:paraId="75F5229A">
      <w:pPr>
        <w:rPr>
          <w:rFonts w:hint="default" w:ascii="Times New Roman" w:hAnsi="Times New Roman" w:cs="Times New Roman"/>
        </w:rPr>
      </w:pPr>
    </w:p>
    <w:p w14:paraId="444144FA">
      <w:pPr>
        <w:rPr>
          <w:rFonts w:hint="default" w:ascii="Times New Roman" w:hAnsi="Times New Roman" w:cs="Times New Roman"/>
        </w:rPr>
      </w:pPr>
    </w:p>
    <w:p w14:paraId="42189EAF">
      <w:pPr>
        <w:rPr>
          <w:rFonts w:hint="default" w:ascii="Times New Roman" w:hAnsi="Times New Roman" w:cs="Times New Roman"/>
        </w:rPr>
      </w:pPr>
    </w:p>
    <w:p w14:paraId="3E42F79A">
      <w:pPr>
        <w:rPr>
          <w:rFonts w:hint="default" w:ascii="Times New Roman" w:hAnsi="Times New Roman" w:cs="Times New Roman"/>
        </w:rPr>
      </w:pPr>
    </w:p>
    <w:p w14:paraId="25FFB033">
      <w:pPr>
        <w:rPr>
          <w:rFonts w:hint="default" w:ascii="Times New Roman" w:hAnsi="Times New Roman" w:cs="Times New Roman"/>
        </w:rPr>
      </w:pPr>
    </w:p>
    <w:p w14:paraId="1F309A09">
      <w:pPr>
        <w:rPr>
          <w:rFonts w:hint="default" w:ascii="Times New Roman" w:hAnsi="Times New Roman" w:cs="Times New Roman"/>
        </w:rPr>
      </w:pPr>
    </w:p>
    <w:p w14:paraId="14DCFA71">
      <w:pPr>
        <w:rPr>
          <w:rFonts w:hint="default" w:ascii="Times New Roman" w:hAnsi="Times New Roman" w:cs="Times New Roman"/>
        </w:rPr>
      </w:pPr>
    </w:p>
    <w:p w14:paraId="41647067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43890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7A46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6E2EB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EFE2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56CF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68A3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3BED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A6FB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39FE7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1A3B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09D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舒海源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1803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FFE1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988F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</w:t>
            </w:r>
            <w:bookmarkStart w:id="0" w:name="_GoBack"/>
            <w:bookmarkEnd w:id="0"/>
          </w:p>
        </w:tc>
      </w:tr>
      <w:tr w14:paraId="6BFC3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BDAA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767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肖泽阳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0B3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8E64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F9F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测绘工程</w:t>
            </w:r>
          </w:p>
        </w:tc>
      </w:tr>
    </w:tbl>
    <w:p w14:paraId="54F401AB">
      <w:pPr>
        <w:rPr>
          <w:rFonts w:hint="default" w:ascii="Times New Roman" w:hAnsi="Times New Roman" w:cs="Times New Roman"/>
        </w:rPr>
      </w:pPr>
    </w:p>
    <w:p w14:paraId="3CC4783B">
      <w:pPr>
        <w:rPr>
          <w:rFonts w:hint="default" w:ascii="Times New Roman" w:hAnsi="Times New Roman" w:cs="Times New Roman"/>
        </w:rPr>
      </w:pPr>
    </w:p>
    <w:p w14:paraId="5EBFB77F">
      <w:pPr>
        <w:rPr>
          <w:rFonts w:hint="default" w:ascii="Times New Roman" w:hAnsi="Times New Roman" w:cs="Times New Roman"/>
        </w:rPr>
      </w:pPr>
    </w:p>
    <w:p w14:paraId="0DC36398">
      <w:pPr>
        <w:rPr>
          <w:rFonts w:hint="default" w:ascii="Times New Roman" w:hAnsi="Times New Roman" w:cs="Times New Roman"/>
        </w:rPr>
      </w:pPr>
    </w:p>
    <w:p w14:paraId="7E44EEE1">
      <w:pPr>
        <w:rPr>
          <w:rFonts w:hint="default" w:ascii="Times New Roman" w:hAnsi="Times New Roman" w:cs="Times New Roman"/>
        </w:rPr>
      </w:pPr>
    </w:p>
    <w:p w14:paraId="3C32F3E2">
      <w:pPr>
        <w:rPr>
          <w:rFonts w:hint="default" w:ascii="Times New Roman" w:hAnsi="Times New Roman" w:cs="Times New Roman"/>
        </w:rPr>
      </w:pPr>
    </w:p>
    <w:p w14:paraId="7CFAE8D0">
      <w:pPr>
        <w:rPr>
          <w:rFonts w:hint="default" w:ascii="Times New Roman" w:hAnsi="Times New Roman" w:cs="Times New Roman"/>
        </w:rPr>
      </w:pPr>
    </w:p>
    <w:p w14:paraId="44CC1E25">
      <w:pPr>
        <w:rPr>
          <w:rFonts w:hint="default" w:ascii="Times New Roman" w:hAnsi="Times New Roman" w:cs="Times New Roman"/>
        </w:rPr>
      </w:pPr>
    </w:p>
    <w:p w14:paraId="7DFB1C82">
      <w:pPr>
        <w:rPr>
          <w:rFonts w:hint="default" w:ascii="Times New Roman" w:hAnsi="Times New Roman" w:cs="Times New Roman"/>
        </w:rPr>
      </w:pPr>
    </w:p>
    <w:p w14:paraId="1020F314">
      <w:pPr>
        <w:rPr>
          <w:rFonts w:hint="default" w:ascii="Times New Roman" w:hAnsi="Times New Roman" w:cs="Times New Roman"/>
        </w:rPr>
      </w:pPr>
    </w:p>
    <w:p w14:paraId="4647FCB8">
      <w:pPr>
        <w:rPr>
          <w:rFonts w:hint="default" w:ascii="Times New Roman" w:hAnsi="Times New Roman" w:cs="Times New Roman"/>
        </w:rPr>
      </w:pPr>
    </w:p>
    <w:p w14:paraId="1ED30017">
      <w:pPr>
        <w:rPr>
          <w:rFonts w:hint="default" w:ascii="Times New Roman" w:hAnsi="Times New Roman" w:cs="Times New Roman"/>
        </w:rPr>
      </w:pPr>
    </w:p>
    <w:p w14:paraId="4AB969ED">
      <w:pPr>
        <w:rPr>
          <w:rFonts w:hint="default" w:ascii="Times New Roman" w:hAnsi="Times New Roman" w:cs="Times New Roman"/>
        </w:rPr>
      </w:pPr>
    </w:p>
    <w:p w14:paraId="1425B602">
      <w:pPr>
        <w:rPr>
          <w:rFonts w:hint="default" w:ascii="Times New Roman" w:hAnsi="Times New Roman" w:cs="Times New Roman"/>
        </w:rPr>
      </w:pPr>
    </w:p>
    <w:p w14:paraId="55A058D3">
      <w:pPr>
        <w:rPr>
          <w:rFonts w:hint="default" w:ascii="Times New Roman" w:hAnsi="Times New Roman" w:cs="Times New Roman"/>
        </w:rPr>
      </w:pPr>
    </w:p>
    <w:p w14:paraId="6E3AA6F0">
      <w:pPr>
        <w:rPr>
          <w:rFonts w:hint="default" w:ascii="Times New Roman" w:hAnsi="Times New Roman" w:cs="Times New Roman"/>
        </w:rPr>
      </w:pPr>
    </w:p>
    <w:p w14:paraId="693B53E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12FFEB3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63E9F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FA80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F5C7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286C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4C3C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5F4D6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7C0E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6D7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97B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上海华测X16 Pro RTK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4574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3E3F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FC41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28A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311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科力达KTS-442R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2543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1B46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DDC4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89A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B2D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科力达-KL-60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4BD4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98C4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9E43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1C6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556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深达威 H-D810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5596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3075DA5E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2B88BE1D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4552E627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1F64A45D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82C5CD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EABACD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F469F6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8245F30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C074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08E0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1FA7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4283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3D135B8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B406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09A5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73E341A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E91E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140121F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2502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446A2EF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0ECB5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DC48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7F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恒光二期年产5万吨建设项目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70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地籍测绘、房产实测、规划监督测量验测平面位置、车位测量等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30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5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8D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2025-04-28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4C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湖南恒光科技有限公司</w:t>
            </w:r>
          </w:p>
        </w:tc>
      </w:tr>
      <w:tr w14:paraId="1AE25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D645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1B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大兴禅寺事楼项目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BC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拨地测量，工程建设许可综合测绘、规划放线、报建现状地形图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56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73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3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2024-09-02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3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大兴禅寺</w:t>
            </w:r>
          </w:p>
        </w:tc>
      </w:tr>
      <w:tr w14:paraId="31448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911E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9E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年产10万吨新能源生产线及配套项目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CF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选址测绘、勘测定界、拨地测量、报建现壮地形图测绘等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D3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B0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4.6800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B4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2023-06-14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8A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湖南源通新材料科技公司</w:t>
            </w:r>
          </w:p>
        </w:tc>
      </w:tr>
      <w:tr w14:paraId="281F0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8894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17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洪江区药王寺至华严阁公路工程项目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02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带状地形土地勘测定界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AF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54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86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2022-04-22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DB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洪江区交通运输局</w:t>
            </w:r>
          </w:p>
        </w:tc>
      </w:tr>
    </w:tbl>
    <w:p w14:paraId="497635A7">
      <w:pPr>
        <w:rPr>
          <w:rFonts w:hint="default" w:ascii="Times New Roman" w:hAnsi="Times New Roman" w:cs="Times New Roman"/>
        </w:rPr>
      </w:pPr>
    </w:p>
    <w:p w14:paraId="55FCF6A4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32F1E2A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B27A73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A157DE8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1E37D4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B6B4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5E5B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51F3774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81DDFC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AB90A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2BB5C00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C273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E2FC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B3B2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FCA2AA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6D06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E967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06AC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0D676F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45CA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8756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9465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967DF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2E93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736F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D9F5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3FF8D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C9D0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4559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F923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0060CD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9348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BFB5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5AEA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F1E822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27BD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7E2A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80AA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2AC299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A664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488A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7D10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064593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0BD3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D131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520E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D3AA99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992E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B77D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1061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AB560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0664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20A3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7AB1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944C55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64E4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FDED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5E35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4F0F33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9D9B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C17F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9134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DCAE6C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5EDA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5322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B95A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B22BD0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A998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CCAA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6C3C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95A369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446D637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17C8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6E80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722947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CD206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6243F42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FB28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6DE23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71D1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776C7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97FD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227C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4442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CDCE2C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35AC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FA0E4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D802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02E541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486F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6FA645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92CE36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34CA23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355A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59C7091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F6A3787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FF3CF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985F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EEBA6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8AB8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998B28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2A8C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62F73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2EA9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A4D491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9B6C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EFB1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A857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636C1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D56A2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7C2E3F4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15E1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451985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6CC9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172FE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084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A09D4E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CBF3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D006C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B522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536DCB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330E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8FBF35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7379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778F1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F1148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E0EF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BB73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F8A2B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7674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95285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B6A9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73648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F5DB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5EA3A9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630DA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43E13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C333D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2CD5952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2C3C19EE"/>
    <w:rsid w:val="57A61288"/>
    <w:rsid w:val="72FE0A93"/>
    <w:rsid w:val="7676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2035</Words>
  <Characters>2161</Characters>
  <Lines>0</Lines>
  <Paragraphs>0</Paragraphs>
  <TotalTime>7</TotalTime>
  <ScaleCrop>false</ScaleCrop>
  <LinksUpToDate>false</LinksUpToDate>
  <CharactersWithSpaces>2173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2026-10-30T07:11:15Z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