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B1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03DB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第九十三批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85"/>
        <w:gridCol w:w="6162"/>
        <w:gridCol w:w="2826"/>
      </w:tblGrid>
      <w:tr w14:paraId="0005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37ED0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  <w:vAlign w:val="center"/>
          </w:tcPr>
          <w:p w14:paraId="381B5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6162" w:type="dxa"/>
            <w:vAlign w:val="center"/>
          </w:tcPr>
          <w:p w14:paraId="572C9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2826" w:type="dxa"/>
            <w:vAlign w:val="center"/>
          </w:tcPr>
          <w:p w14:paraId="1EFF5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7801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23FF7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  <w:vAlign w:val="center"/>
          </w:tcPr>
          <w:p w14:paraId="7B8FB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天仪空间科技股份有限公司</w:t>
            </w:r>
          </w:p>
        </w:tc>
        <w:tc>
          <w:tcPr>
            <w:tcW w:w="6162" w:type="dxa"/>
            <w:vAlign w:val="center"/>
          </w:tcPr>
          <w:p w14:paraId="34E9F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甲级：摄影测量与遥感</w:t>
            </w:r>
          </w:p>
        </w:tc>
        <w:tc>
          <w:tcPr>
            <w:tcW w:w="2826" w:type="dxa"/>
            <w:vAlign w:val="center"/>
          </w:tcPr>
          <w:p w14:paraId="25EF2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2F19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764" w:type="dxa"/>
            <w:vAlign w:val="center"/>
          </w:tcPr>
          <w:p w14:paraId="1EA7C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  <w:vAlign w:val="center"/>
          </w:tcPr>
          <w:p w14:paraId="462E3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湖南润和土地整理开发技术咨询有限公司</w:t>
            </w:r>
          </w:p>
        </w:tc>
        <w:tc>
          <w:tcPr>
            <w:tcW w:w="6162" w:type="dxa"/>
            <w:vAlign w:val="center"/>
          </w:tcPr>
          <w:p w14:paraId="595CC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184C2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4B2A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70207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  <w:vAlign w:val="center"/>
          </w:tcPr>
          <w:p w14:paraId="38078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湖南岩土工程勘测设计有限公司</w:t>
            </w:r>
          </w:p>
        </w:tc>
        <w:tc>
          <w:tcPr>
            <w:tcW w:w="6162" w:type="dxa"/>
            <w:vAlign w:val="center"/>
          </w:tcPr>
          <w:p w14:paraId="5C9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7BBEE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7771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60240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985" w:type="dxa"/>
            <w:vAlign w:val="center"/>
          </w:tcPr>
          <w:p w14:paraId="630F9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浏阳市勘察测绘院</w:t>
            </w:r>
          </w:p>
        </w:tc>
        <w:tc>
          <w:tcPr>
            <w:tcW w:w="6162" w:type="dxa"/>
            <w:vAlign w:val="center"/>
          </w:tcPr>
          <w:p w14:paraId="0D56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甲级：工程测量、界线与不动产测绘</w:t>
            </w:r>
          </w:p>
        </w:tc>
        <w:tc>
          <w:tcPr>
            <w:tcW w:w="2826" w:type="dxa"/>
            <w:vAlign w:val="center"/>
          </w:tcPr>
          <w:p w14:paraId="3A07B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28EE1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D526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985" w:type="dxa"/>
            <w:vAlign w:val="center"/>
          </w:tcPr>
          <w:p w14:paraId="24DBB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华永（湖南）勘测设计有限公司</w:t>
            </w:r>
          </w:p>
        </w:tc>
        <w:tc>
          <w:tcPr>
            <w:tcW w:w="6162" w:type="dxa"/>
            <w:vAlign w:val="center"/>
          </w:tcPr>
          <w:p w14:paraId="38EBB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甲级：工程测量、界线与不动产测绘</w:t>
            </w:r>
          </w:p>
        </w:tc>
        <w:tc>
          <w:tcPr>
            <w:tcW w:w="2826" w:type="dxa"/>
            <w:vAlign w:val="center"/>
          </w:tcPr>
          <w:p w14:paraId="30241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FFD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278F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985" w:type="dxa"/>
            <w:vAlign w:val="center"/>
          </w:tcPr>
          <w:p w14:paraId="7382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湖南省宏度测绘有限公司</w:t>
            </w:r>
          </w:p>
        </w:tc>
        <w:tc>
          <w:tcPr>
            <w:tcW w:w="6162" w:type="dxa"/>
            <w:vAlign w:val="center"/>
          </w:tcPr>
          <w:p w14:paraId="0672D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600B6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0E4E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3183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985" w:type="dxa"/>
            <w:vAlign w:val="center"/>
          </w:tcPr>
          <w:p w14:paraId="04C32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长沙联泰房地产信息咨询有限责任公司</w:t>
            </w:r>
          </w:p>
        </w:tc>
        <w:tc>
          <w:tcPr>
            <w:tcW w:w="6162" w:type="dxa"/>
            <w:vAlign w:val="center"/>
          </w:tcPr>
          <w:p w14:paraId="4DDF7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524B8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77D2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7A62E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985" w:type="dxa"/>
            <w:vAlign w:val="center"/>
          </w:tcPr>
          <w:p w14:paraId="01E0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临澧县自然资源测绘队</w:t>
            </w:r>
          </w:p>
        </w:tc>
        <w:tc>
          <w:tcPr>
            <w:tcW w:w="6162" w:type="dxa"/>
            <w:vAlign w:val="center"/>
          </w:tcPr>
          <w:p w14:paraId="47C19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22004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3AC87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8C9C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985" w:type="dxa"/>
            <w:vAlign w:val="center"/>
          </w:tcPr>
          <w:p w14:paraId="113D1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长沙多维测绘科技有限公司</w:t>
            </w:r>
          </w:p>
        </w:tc>
        <w:tc>
          <w:tcPr>
            <w:tcW w:w="6162" w:type="dxa"/>
            <w:vAlign w:val="center"/>
          </w:tcPr>
          <w:p w14:paraId="52D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7BD34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3F9FD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624F5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985" w:type="dxa"/>
            <w:vAlign w:val="center"/>
          </w:tcPr>
          <w:p w14:paraId="3C4A3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安乡县经纬测绘有限公司</w:t>
            </w:r>
          </w:p>
        </w:tc>
        <w:tc>
          <w:tcPr>
            <w:tcW w:w="6162" w:type="dxa"/>
            <w:vAlign w:val="center"/>
          </w:tcPr>
          <w:p w14:paraId="14B85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0A291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17A7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3647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985" w:type="dxa"/>
            <w:vAlign w:val="center"/>
          </w:tcPr>
          <w:p w14:paraId="60907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湖南允力空间信息技术有限公司</w:t>
            </w:r>
          </w:p>
        </w:tc>
        <w:tc>
          <w:tcPr>
            <w:tcW w:w="6162" w:type="dxa"/>
            <w:vAlign w:val="center"/>
          </w:tcPr>
          <w:p w14:paraId="68E8C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</w:t>
            </w:r>
          </w:p>
        </w:tc>
        <w:tc>
          <w:tcPr>
            <w:tcW w:w="2826" w:type="dxa"/>
            <w:vAlign w:val="center"/>
          </w:tcPr>
          <w:p w14:paraId="663C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C19B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E297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985" w:type="dxa"/>
            <w:vAlign w:val="center"/>
          </w:tcPr>
          <w:p w14:paraId="4AE6F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常德市智信勘测设计有限公司</w:t>
            </w:r>
          </w:p>
        </w:tc>
        <w:tc>
          <w:tcPr>
            <w:tcW w:w="6162" w:type="dxa"/>
            <w:vAlign w:val="center"/>
          </w:tcPr>
          <w:p w14:paraId="4B167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10388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23F7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78A7B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985" w:type="dxa"/>
            <w:vAlign w:val="center"/>
          </w:tcPr>
          <w:p w14:paraId="13FE1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娄底坤辉测绘信息有限公司</w:t>
            </w:r>
          </w:p>
        </w:tc>
        <w:tc>
          <w:tcPr>
            <w:tcW w:w="6162" w:type="dxa"/>
            <w:vAlign w:val="center"/>
          </w:tcPr>
          <w:p w14:paraId="65311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3F7C2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B8A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6826D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985" w:type="dxa"/>
            <w:vAlign w:val="center"/>
          </w:tcPr>
          <w:p w14:paraId="7CDF3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湖南省佳兴工程咨询有限公司</w:t>
            </w:r>
          </w:p>
        </w:tc>
        <w:tc>
          <w:tcPr>
            <w:tcW w:w="6162" w:type="dxa"/>
            <w:vAlign w:val="center"/>
          </w:tcPr>
          <w:p w14:paraId="754F4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乙级：工程测量、海洋测绘、界线与不动产测绘、地理信息系统工程</w:t>
            </w:r>
          </w:p>
        </w:tc>
        <w:tc>
          <w:tcPr>
            <w:tcW w:w="2826" w:type="dxa"/>
            <w:vAlign w:val="center"/>
          </w:tcPr>
          <w:p w14:paraId="1689A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265A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216D1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2985" w:type="dxa"/>
            <w:vAlign w:val="center"/>
          </w:tcPr>
          <w:p w14:paraId="23071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中国冶金地质总局湖南地质勘查院</w:t>
            </w:r>
          </w:p>
        </w:tc>
        <w:tc>
          <w:tcPr>
            <w:tcW w:w="6162" w:type="dxa"/>
            <w:vAlign w:val="center"/>
          </w:tcPr>
          <w:p w14:paraId="630DE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168DA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1E0B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0B195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2985" w:type="dxa"/>
            <w:vAlign w:val="center"/>
          </w:tcPr>
          <w:p w14:paraId="619ED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湖南来航建设有限公司</w:t>
            </w:r>
          </w:p>
        </w:tc>
        <w:tc>
          <w:tcPr>
            <w:tcW w:w="6162" w:type="dxa"/>
            <w:vAlign w:val="center"/>
          </w:tcPr>
          <w:p w14:paraId="087EF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</w:t>
            </w:r>
          </w:p>
        </w:tc>
        <w:tc>
          <w:tcPr>
            <w:tcW w:w="2826" w:type="dxa"/>
            <w:vAlign w:val="center"/>
          </w:tcPr>
          <w:p w14:paraId="35A26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</w:tbl>
    <w:p w14:paraId="0A631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vertAlign w:val="baseline"/>
          <w:lang w:val="en-US" w:eastAsia="zh-CN"/>
        </w:rPr>
      </w:pPr>
    </w:p>
    <w:p w14:paraId="3436459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A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2026-11-02T01:58:30Z</dcterms:created>
  <dc:creator>Administrator</dc:creator>
  <cp:lastModifiedBy>liangl8816</cp:lastModifiedBy>
  <dcterms:modified xsi:type="dcterms:W3CDTF">2026-11-02T02:01:15Z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EDE773F3A18A4FB9BC10E2BC7EC27418_12</vt:lpwstr>
  </property>
</Properties>
</file>