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1D3F1C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50AA3ADE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52811EE0">
      <w:pPr>
        <w:ind w:firstLine="960" w:firstLineChars="200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eastAsia="zh-CN" w:bidi="ar"/>
        </w:rPr>
        <w:t>衡山县城乡规划建筑设计有限公司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 w14:paraId="0672EFB1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43739F7D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607F53F0">
      <w:pPr>
        <w:rPr>
          <w:rFonts w:hint="default" w:ascii="Times New Roman" w:hAnsi="Times New Roman" w:cs="Times New Roman"/>
        </w:rPr>
      </w:pPr>
    </w:p>
    <w:p w14:paraId="45622FA3">
      <w:pPr>
        <w:rPr>
          <w:rFonts w:hint="default" w:ascii="Times New Roman" w:hAnsi="Times New Roman" w:cs="Times New Roman"/>
        </w:rPr>
      </w:pPr>
    </w:p>
    <w:p w14:paraId="6299C65C">
      <w:pPr>
        <w:rPr>
          <w:rFonts w:hint="default" w:ascii="Times New Roman" w:hAnsi="Times New Roman" w:cs="Times New Roman"/>
        </w:rPr>
      </w:pPr>
    </w:p>
    <w:p w14:paraId="19FF52CD">
      <w:pPr>
        <w:rPr>
          <w:rFonts w:hint="default" w:ascii="Times New Roman" w:hAnsi="Times New Roman" w:cs="Times New Roman"/>
        </w:rPr>
      </w:pPr>
    </w:p>
    <w:p w14:paraId="05B77985">
      <w:pPr>
        <w:rPr>
          <w:rFonts w:hint="default" w:ascii="Times New Roman" w:hAnsi="Times New Roman" w:cs="Times New Roman"/>
        </w:rPr>
      </w:pPr>
    </w:p>
    <w:p w14:paraId="2E3F788A"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0F9E723A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84"/>
        <w:gridCol w:w="11661"/>
      </w:tblGrid>
      <w:tr w14:paraId="718B1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2F62C0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5BB5A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衡山县城乡规划建筑设计有限公司</w:t>
            </w:r>
          </w:p>
        </w:tc>
      </w:tr>
      <w:tr w14:paraId="286A2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02F60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18009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国有企业</w:t>
            </w:r>
          </w:p>
        </w:tc>
      </w:tr>
      <w:tr w14:paraId="2453F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2802F2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16B0F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湖南省衡阳市衡山县开云镇解放北路103号</w:t>
            </w:r>
          </w:p>
        </w:tc>
      </w:tr>
      <w:tr w14:paraId="0A7AC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FD68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0C70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石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勇</w:t>
            </w:r>
          </w:p>
        </w:tc>
      </w:tr>
      <w:tr w14:paraId="3625F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A7D7F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2647D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乙级：工程测量、界线与不动产测绘</w:t>
            </w:r>
          </w:p>
        </w:tc>
      </w:tr>
    </w:tbl>
    <w:p w14:paraId="776E9674">
      <w:pPr>
        <w:rPr>
          <w:rFonts w:hint="default" w:ascii="Times New Roman" w:hAnsi="Times New Roman" w:cs="Times New Roman"/>
        </w:rPr>
      </w:pPr>
    </w:p>
    <w:p w14:paraId="0360855E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96B6EE6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01F0EC54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1A508F7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14CFFD22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61E9955F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462867B6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A13A9E6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835"/>
        <w:gridCol w:w="2835"/>
        <w:gridCol w:w="2835"/>
        <w:gridCol w:w="5102"/>
      </w:tblGrid>
      <w:tr w14:paraId="35D0F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1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B47AE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292E1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FA135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F1AB3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C6198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1D2EB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60084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5B4DA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DEC8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4E86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马国光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863F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92F1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68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A0BCF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7D20E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5E887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C45C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尧宇华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FD0F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BECB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36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07AC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78517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6369D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C986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刘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斌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234C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EDA9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34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AEA6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6167F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B4AC2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7AF1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石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勇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CF75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0469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37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EEF8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</w:tbl>
    <w:p w14:paraId="68B9DB7F">
      <w:pPr>
        <w:rPr>
          <w:rFonts w:hint="default" w:ascii="Times New Roman" w:hAnsi="Times New Roman" w:cs="Times New Roman"/>
        </w:rPr>
      </w:pPr>
    </w:p>
    <w:p w14:paraId="343702F3">
      <w:pPr>
        <w:rPr>
          <w:rFonts w:hint="default" w:ascii="Times New Roman" w:hAnsi="Times New Roman" w:cs="Times New Roman"/>
        </w:rPr>
      </w:pPr>
    </w:p>
    <w:p w14:paraId="498EDB91">
      <w:pPr>
        <w:rPr>
          <w:rFonts w:hint="default" w:ascii="Times New Roman" w:hAnsi="Times New Roman" w:cs="Times New Roman"/>
        </w:rPr>
      </w:pPr>
    </w:p>
    <w:p w14:paraId="5C3F3BD7">
      <w:pPr>
        <w:rPr>
          <w:rFonts w:hint="default" w:ascii="Times New Roman" w:hAnsi="Times New Roman" w:cs="Times New Roman"/>
        </w:rPr>
      </w:pPr>
    </w:p>
    <w:p w14:paraId="6CBE6094">
      <w:pPr>
        <w:rPr>
          <w:rFonts w:hint="default" w:ascii="Times New Roman" w:hAnsi="Times New Roman" w:cs="Times New Roman"/>
        </w:rPr>
      </w:pPr>
    </w:p>
    <w:p w14:paraId="2AD016B7">
      <w:pPr>
        <w:rPr>
          <w:rFonts w:hint="default" w:ascii="Times New Roman" w:hAnsi="Times New Roman" w:cs="Times New Roman"/>
        </w:rPr>
      </w:pPr>
    </w:p>
    <w:p w14:paraId="3873164D">
      <w:pPr>
        <w:rPr>
          <w:rFonts w:hint="default" w:ascii="Times New Roman" w:hAnsi="Times New Roman" w:cs="Times New Roman"/>
        </w:rPr>
      </w:pPr>
    </w:p>
    <w:p w14:paraId="4711F641">
      <w:pPr>
        <w:rPr>
          <w:rFonts w:hint="default" w:ascii="Times New Roman" w:hAnsi="Times New Roman" w:cs="Times New Roman"/>
        </w:rPr>
      </w:pPr>
    </w:p>
    <w:p w14:paraId="1C8EC8C4">
      <w:pPr>
        <w:rPr>
          <w:rFonts w:hint="default" w:ascii="Times New Roman" w:hAnsi="Times New Roman" w:cs="Times New Roman"/>
        </w:rPr>
      </w:pPr>
    </w:p>
    <w:p w14:paraId="13E1646F">
      <w:pPr>
        <w:rPr>
          <w:rFonts w:hint="default" w:ascii="Times New Roman" w:hAnsi="Times New Roman" w:cs="Times New Roman"/>
        </w:rPr>
      </w:pPr>
    </w:p>
    <w:p w14:paraId="614E9A29">
      <w:pPr>
        <w:rPr>
          <w:rFonts w:hint="default" w:ascii="Times New Roman" w:hAnsi="Times New Roman" w:cs="Times New Roman"/>
        </w:rPr>
      </w:pPr>
    </w:p>
    <w:p w14:paraId="226A239C">
      <w:pPr>
        <w:rPr>
          <w:rFonts w:hint="default" w:ascii="Times New Roman" w:hAnsi="Times New Roman" w:cs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835"/>
        <w:gridCol w:w="2835"/>
        <w:gridCol w:w="2835"/>
        <w:gridCol w:w="5102"/>
      </w:tblGrid>
      <w:tr w14:paraId="53DEC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1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ABD47B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2CD2A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73861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2B8E2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99FF72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984FE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999A5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4D1DF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EF3C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C8CD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易智宇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F5EF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B012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40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3BE03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</w:tbl>
    <w:p w14:paraId="6D5345C7">
      <w:pPr>
        <w:rPr>
          <w:rFonts w:hint="default" w:ascii="Times New Roman" w:hAnsi="Times New Roman" w:cs="Times New Roman"/>
        </w:rPr>
      </w:pPr>
    </w:p>
    <w:p w14:paraId="44C796DF">
      <w:pPr>
        <w:rPr>
          <w:rFonts w:hint="default" w:ascii="Times New Roman" w:hAnsi="Times New Roman" w:cs="Times New Roman"/>
        </w:rPr>
      </w:pPr>
    </w:p>
    <w:p w14:paraId="199DB44B">
      <w:pPr>
        <w:rPr>
          <w:rFonts w:hint="default" w:ascii="Times New Roman" w:hAnsi="Times New Roman" w:cs="Times New Roman"/>
        </w:rPr>
      </w:pPr>
    </w:p>
    <w:p w14:paraId="08E25CB8">
      <w:pPr>
        <w:rPr>
          <w:rFonts w:hint="default" w:ascii="Times New Roman" w:hAnsi="Times New Roman" w:cs="Times New Roman"/>
        </w:rPr>
      </w:pPr>
    </w:p>
    <w:p w14:paraId="7F49105F">
      <w:pPr>
        <w:rPr>
          <w:rFonts w:hint="default" w:ascii="Times New Roman" w:hAnsi="Times New Roman" w:cs="Times New Roman"/>
        </w:rPr>
      </w:pPr>
    </w:p>
    <w:p w14:paraId="626747F1">
      <w:pPr>
        <w:rPr>
          <w:rFonts w:hint="default" w:ascii="Times New Roman" w:hAnsi="Times New Roman" w:cs="Times New Roman"/>
        </w:rPr>
      </w:pPr>
    </w:p>
    <w:p w14:paraId="4B716C81">
      <w:pPr>
        <w:rPr>
          <w:rFonts w:hint="default" w:ascii="Times New Roman" w:hAnsi="Times New Roman" w:cs="Times New Roman"/>
        </w:rPr>
      </w:pPr>
    </w:p>
    <w:p w14:paraId="7A9CE99B">
      <w:pPr>
        <w:rPr>
          <w:rFonts w:hint="default" w:ascii="Times New Roman" w:hAnsi="Times New Roman" w:cs="Times New Roman"/>
        </w:rPr>
      </w:pPr>
    </w:p>
    <w:p w14:paraId="5169373F">
      <w:pPr>
        <w:rPr>
          <w:rFonts w:hint="default" w:ascii="Times New Roman" w:hAnsi="Times New Roman" w:cs="Times New Roman"/>
        </w:rPr>
      </w:pPr>
    </w:p>
    <w:p w14:paraId="4A6E1298">
      <w:pPr>
        <w:rPr>
          <w:rFonts w:hint="default" w:ascii="Times New Roman" w:hAnsi="Times New Roman" w:cs="Times New Roman"/>
        </w:rPr>
      </w:pPr>
    </w:p>
    <w:p w14:paraId="6BCD4B3A">
      <w:pPr>
        <w:rPr>
          <w:rFonts w:hint="default" w:ascii="Times New Roman" w:hAnsi="Times New Roman" w:cs="Times New Roman"/>
        </w:rPr>
      </w:pPr>
    </w:p>
    <w:p w14:paraId="182D0F01">
      <w:pPr>
        <w:rPr>
          <w:rFonts w:hint="default" w:ascii="Times New Roman" w:hAnsi="Times New Roman" w:cs="Times New Roman"/>
        </w:rPr>
      </w:pPr>
    </w:p>
    <w:p w14:paraId="659AF62F">
      <w:pPr>
        <w:rPr>
          <w:rFonts w:hint="default" w:ascii="Times New Roman" w:hAnsi="Times New Roman" w:cs="Times New Roman"/>
        </w:rPr>
      </w:pPr>
    </w:p>
    <w:p w14:paraId="25F05288">
      <w:pPr>
        <w:rPr>
          <w:rFonts w:hint="default" w:ascii="Times New Roman" w:hAnsi="Times New Roman" w:cs="Times New Roman"/>
        </w:rPr>
      </w:pPr>
    </w:p>
    <w:p w14:paraId="08FE249E">
      <w:pPr>
        <w:rPr>
          <w:rFonts w:hint="default" w:ascii="Times New Roman" w:hAnsi="Times New Roman" w:cs="Times New Roman"/>
        </w:rPr>
      </w:pPr>
    </w:p>
    <w:p w14:paraId="0077426C">
      <w:pPr>
        <w:rPr>
          <w:rFonts w:hint="default" w:ascii="Times New Roman" w:hAnsi="Times New Roman" w:cs="Times New Roman"/>
        </w:rPr>
      </w:pPr>
    </w:p>
    <w:p w14:paraId="23264D30">
      <w:pPr>
        <w:rPr>
          <w:rFonts w:hint="default" w:ascii="Times New Roman" w:hAnsi="Times New Roman" w:cs="Times New Roman"/>
        </w:rPr>
      </w:pPr>
    </w:p>
    <w:p w14:paraId="38DB3BF4">
      <w:pPr>
        <w:rPr>
          <w:rFonts w:hint="default" w:ascii="Times New Roman" w:hAnsi="Times New Roman" w:cs="Times New Roman"/>
        </w:rPr>
      </w:pPr>
    </w:p>
    <w:p w14:paraId="4E7D5619">
      <w:pPr>
        <w:rPr>
          <w:rFonts w:hint="default" w:ascii="Times New Roman" w:hAnsi="Times New Roman" w:cs="Times New Roman"/>
        </w:rPr>
      </w:pPr>
    </w:p>
    <w:p w14:paraId="34BA3DF3"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9"/>
        <w:gridCol w:w="2765"/>
        <w:gridCol w:w="2765"/>
        <w:gridCol w:w="2765"/>
        <w:gridCol w:w="4971"/>
      </w:tblGrid>
      <w:tr w14:paraId="4E740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1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4AB240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技术人员</w:t>
            </w:r>
          </w:p>
        </w:tc>
      </w:tr>
      <w:tr w14:paraId="60307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D001C3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69497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FC2C4B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F16D5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2C0C4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备注</w:t>
            </w:r>
          </w:p>
        </w:tc>
      </w:tr>
      <w:tr w14:paraId="088FC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C88C6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0C07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赵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杰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9821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D8EE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37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5127A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国土资源管理</w:t>
            </w:r>
          </w:p>
        </w:tc>
      </w:tr>
      <w:tr w14:paraId="36E95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E91B6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B37F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周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赛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D3AF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B73D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36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36F61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城市规划</w:t>
            </w:r>
          </w:p>
        </w:tc>
      </w:tr>
      <w:tr w14:paraId="1E498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A128D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B05D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彭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亮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C36A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AF6C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36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1118D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建筑工程管理</w:t>
            </w:r>
          </w:p>
        </w:tc>
      </w:tr>
      <w:tr w14:paraId="4452C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3FDE3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D311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赵梁一峰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9ECA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933B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34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1AC1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建筑工程管理</w:t>
            </w:r>
          </w:p>
        </w:tc>
      </w:tr>
    </w:tbl>
    <w:p w14:paraId="31B30B57">
      <w:pPr>
        <w:rPr>
          <w:rFonts w:hint="default" w:ascii="Times New Roman" w:hAnsi="Times New Roman" w:cs="Times New Roman"/>
        </w:rPr>
      </w:pPr>
    </w:p>
    <w:p w14:paraId="5D959253">
      <w:pPr>
        <w:rPr>
          <w:rFonts w:hint="default" w:ascii="Times New Roman" w:hAnsi="Times New Roman" w:cs="Times New Roman"/>
        </w:rPr>
      </w:pPr>
    </w:p>
    <w:p w14:paraId="71653564">
      <w:pPr>
        <w:rPr>
          <w:rFonts w:hint="default" w:ascii="Times New Roman" w:hAnsi="Times New Roman" w:cs="Times New Roman"/>
        </w:rPr>
      </w:pPr>
    </w:p>
    <w:p w14:paraId="0E5E2AA4">
      <w:pPr>
        <w:rPr>
          <w:rFonts w:hint="default" w:ascii="Times New Roman" w:hAnsi="Times New Roman" w:cs="Times New Roman"/>
        </w:rPr>
      </w:pPr>
    </w:p>
    <w:p w14:paraId="52F36D32">
      <w:pPr>
        <w:rPr>
          <w:rFonts w:hint="default" w:ascii="Times New Roman" w:hAnsi="Times New Roman" w:cs="Times New Roman"/>
        </w:rPr>
      </w:pPr>
    </w:p>
    <w:p w14:paraId="2E220CA1">
      <w:pPr>
        <w:rPr>
          <w:rFonts w:hint="default" w:ascii="Times New Roman" w:hAnsi="Times New Roman" w:cs="Times New Roman"/>
        </w:rPr>
      </w:pPr>
    </w:p>
    <w:p w14:paraId="4F657062">
      <w:pPr>
        <w:rPr>
          <w:rFonts w:hint="default" w:ascii="Times New Roman" w:hAnsi="Times New Roman" w:cs="Times New Roman"/>
        </w:rPr>
      </w:pPr>
    </w:p>
    <w:p w14:paraId="3710BB86">
      <w:pPr>
        <w:rPr>
          <w:rFonts w:hint="default" w:ascii="Times New Roman" w:hAnsi="Times New Roman" w:cs="Times New Roman"/>
        </w:rPr>
      </w:pPr>
    </w:p>
    <w:p w14:paraId="4A397331">
      <w:pPr>
        <w:rPr>
          <w:rFonts w:hint="default" w:ascii="Times New Roman" w:hAnsi="Times New Roman" w:cs="Times New Roman"/>
        </w:rPr>
      </w:pPr>
    </w:p>
    <w:p w14:paraId="0201C75F">
      <w:pPr>
        <w:rPr>
          <w:rFonts w:hint="default" w:ascii="Times New Roman" w:hAnsi="Times New Roman" w:cs="Times New Roman"/>
        </w:rPr>
      </w:pPr>
    </w:p>
    <w:p w14:paraId="78FF9540">
      <w:pPr>
        <w:rPr>
          <w:rFonts w:hint="default" w:ascii="Times New Roman" w:hAnsi="Times New Roman" w:cs="Times New Roman"/>
        </w:rPr>
      </w:pPr>
    </w:p>
    <w:p w14:paraId="7EB789D5">
      <w:pPr>
        <w:rPr>
          <w:rFonts w:hint="default" w:ascii="Times New Roman" w:hAnsi="Times New Roman" w:cs="Times New Roman"/>
        </w:rPr>
      </w:pPr>
    </w:p>
    <w:p w14:paraId="1FC0F95B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13BF2B8F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5669"/>
        <w:gridCol w:w="5669"/>
        <w:gridCol w:w="1701"/>
      </w:tblGrid>
      <w:tr w14:paraId="37144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193E4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F666F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7ED94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04E3F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03012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CECAE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FE15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GNSS接收机（不低于5mm+1ppm精度）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7560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华测X12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4239D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</w:tr>
      <w:tr w14:paraId="359AB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3C7E3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63A0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GNSS接收机（不低于5mm+1ppm精度）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E931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华测X15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400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  <w:tr w14:paraId="0548E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582CB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123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全站仪（不低于2秒级精度）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5A7F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NTS-362R6LN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B8018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</w:tr>
      <w:tr w14:paraId="74CD5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25378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830C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GNSS接收机（不低于5mm+1ppm精度）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D54C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V90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6D6D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  <w:tr w14:paraId="51666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9534D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3CE4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全站仪（不低于2秒级精度）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385C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43W2017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3FC16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</w:tr>
      <w:tr w14:paraId="3082F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7C841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6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152A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水准仪（不低于S1级精度）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9724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NAL20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E9DAD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</w:tr>
      <w:tr w14:paraId="23959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8FB6B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7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373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地下管线探测仪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AC45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RD8100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E075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  <w:tr w14:paraId="766C9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8E32C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8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1DD8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手持测距仪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2820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D510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B997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  <w:tr w14:paraId="733B4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23D82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9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41F5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手持测距仪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7075D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D2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7F585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</w:tbl>
    <w:p w14:paraId="017363F2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49623076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650A7E05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E9C085C"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7"/>
        <w:gridCol w:w="2417"/>
        <w:gridCol w:w="3625"/>
        <w:gridCol w:w="1813"/>
        <w:gridCol w:w="1813"/>
        <w:gridCol w:w="1813"/>
        <w:gridCol w:w="1813"/>
      </w:tblGrid>
      <w:tr w14:paraId="2DAD4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E9033C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BB1994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756DD1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 w14:paraId="43B622BC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EEB6D8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FA6A78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 w14:paraId="239B137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CAEF34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 w14:paraId="6D9F533E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584083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 w14:paraId="143CAF8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6D78D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69743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25ED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紫金府5栋、地下室及整体验收 项目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FD38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项目地点：衡山县开云镇开云南路紫金府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br w:type="textWrapping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项目内容：紫金府5栋、地下室及整体验收项目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775B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D6C81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5.8000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7B1D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2026-07-28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18AD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衡山县自然资源局</w:t>
            </w:r>
          </w:p>
        </w:tc>
      </w:tr>
      <w:tr w14:paraId="7ECEB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01F14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38E4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梦想公馆1#、1#配套商业、2#、9#配套商业、10#配套商业规划竣工测量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BA7A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项目地点：衡山县开云镇解放北路105号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br w:type="textWrapping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项目内容：地形图测绘更新、1栋、2栋、9栋、10栋规划验收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002E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5B19B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1334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96BC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2026-06-27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4D55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衡山县自然资源局</w:t>
            </w:r>
          </w:p>
        </w:tc>
      </w:tr>
      <w:tr w14:paraId="26DA8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DF327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466C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衡山县2024年度变更调查项目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F783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衡山县项目内容：衡山县日常变更调查和年度国土变更调查、耕地资源质量分类年度更新与监测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36B4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EF1F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109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0A66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2025-12-19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4FD4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衡山县自然资源局</w:t>
            </w:r>
          </w:p>
        </w:tc>
      </w:tr>
      <w:tr w14:paraId="0302B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CBFF9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473F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衡山县工业园公租房三期建设项目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EB56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项目地点：衡山县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br w:type="textWrapping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项目内容：土地核实测量、规划条件核实H栋、I栋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1A94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021A0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0351</w:t>
            </w:r>
            <w:bookmarkStart w:id="0" w:name="_GoBack"/>
            <w:bookmarkEnd w:id="0"/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FB6C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2025-06-26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688B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衡山县自然资源局</w:t>
            </w:r>
          </w:p>
        </w:tc>
      </w:tr>
      <w:tr w14:paraId="2086B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EADF2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692E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泰宇盛世名都B#、C#、D#规划核实测量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A65E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项目地点：衡山县开云镇白竹坳街19号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br w:type="textWrapping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项目内容：对B、C、D栋房屋进行分户图测量、规划核实测量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69E2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9C260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1231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2B09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2023-08-10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24D1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衡山县自然自然局</w:t>
            </w:r>
          </w:p>
        </w:tc>
      </w:tr>
    </w:tbl>
    <w:p w14:paraId="29966771">
      <w:pPr>
        <w:rPr>
          <w:rFonts w:hint="default" w:ascii="Times New Roman" w:hAnsi="Times New Roman" w:cs="Times New Roman"/>
        </w:rPr>
      </w:pPr>
    </w:p>
    <w:p w14:paraId="47B4F5F6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62326569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0483"/>
        <w:gridCol w:w="2268"/>
      </w:tblGrid>
      <w:tr w14:paraId="3D1D0E5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4BF34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02CA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6DBB026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39DA63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676E6A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31E9F9F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CCB22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2FB6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622B2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ED250E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3E63B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DDA04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7DBDF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0A7EB5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F5BE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D177E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D14A7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0DDBCD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DC84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E1D80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7FEEB6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1EC25F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7B63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F2B52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9CF67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9BF109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ADB32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E61F79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D7FE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35B720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5D5CC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77A3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BEB4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C8C35F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A62ED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ABCF3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62937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D9210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91B8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9B473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45D2E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2B6E83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95932F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3B84D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F9F16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6269633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2DB5DF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E0E8B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7AC40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214665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2B62F7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8B9465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043EE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25424F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7138FB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04F15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8137F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6EB030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F3C826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C0AC71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0CD16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31B2EB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4A622F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B70481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EC2CC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F3ACAB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01ADF63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19B443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0E99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D7356E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373B9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1C9FEE3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DA98B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CCE533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03E0A2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C7E6A4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FB6632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0CD764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74784C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F039EC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A5A878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F45D22E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A4304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033C38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778183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580A6378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8308B3D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2CBA56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F8828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6376D8CE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CB575FB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2365F3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4536BA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4487C63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15ABE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5BCA48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DA2E9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2B7DF1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7BB144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C7E6D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99E4B4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B7060F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C2869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983E75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D8361D2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1E8822F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95B308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CA033A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B98BE5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F11F48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B9D42E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0F266D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48F853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36C19A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9CBC57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CFD8C9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2CE764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DAB5E7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5416AE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169061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757065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B461D2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EB41DA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4BCA31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BF162A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94B745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FFF52D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8AB5C2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779B49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D573F1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F00582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08EAFC"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6957A2"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39203361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k5ODM0YmMxOWJiYWQyNDU4MGIzYWRmYTA0ZmI5NDcifQ=="/>
  </w:docVars>
  <w:rsids>
    <w:rsidRoot w:val="57A61288"/>
    <w:rsid w:val="13CD6274"/>
    <w:rsid w:val="16E453C6"/>
    <w:rsid w:val="1DB46187"/>
    <w:rsid w:val="57A61288"/>
    <w:rsid w:val="72FE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2295</Words>
  <Characters>2508</Characters>
  <Lines>0</Lines>
  <Paragraphs>0</Paragraphs>
  <TotalTime>22</TotalTime>
  <ScaleCrop>false</ScaleCrop>
  <LinksUpToDate>false</LinksUpToDate>
  <CharactersWithSpaces>2526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田wy</cp:lastModifiedBy>
  <dcterms:modified xsi:type="dcterms:W3CDTF">2026-11-03T09:03:55Z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