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0A92EAB">
      <w:pPr>
        <w:spacing w:before="2496" w:beforeLines="800"/>
        <w:jc w:val="center"/>
        <w:rPr>
          <w:rFonts w:hint="eastAsia" w:ascii="方正小标宋简体" w:hAnsi="方正小标宋简体" w:eastAsia="方正小标宋简体" w:cs="方正小标宋简体"/>
          <w:b w:val="0"/>
          <w:bCs/>
          <w:spacing w:val="70"/>
          <w:sz w:val="48"/>
          <w:szCs w:val="48"/>
        </w:rPr>
      </w:pPr>
      <w:r>
        <w:rPr>
          <w:rFonts w:hint="eastAsia" w:ascii="方正小标宋简体" w:hAnsi="方正小标宋简体" w:eastAsia="方正小标宋简体" w:cs="方正小标宋简体"/>
          <w:b w:val="0"/>
          <w:bCs/>
          <w:sz w:val="48"/>
          <w:szCs w:val="48"/>
          <w:u w:val="single"/>
          <w:lang w:val="en-US" w:eastAsia="zh-CN" w:bidi="ar"/>
        </w:rPr>
        <w:t xml:space="preserve">  </w:t>
      </w:r>
      <w:r>
        <w:rPr>
          <w:rFonts w:hint="eastAsia" w:ascii="方正小标宋简体" w:hAnsi="方正小标宋简体" w:eastAsia="方正小标宋简体" w:cs="方正小标宋简体"/>
          <w:b w:val="0"/>
          <w:bCs/>
          <w:sz w:val="48"/>
          <w:szCs w:val="48"/>
          <w:u w:val="single"/>
          <w:lang w:bidi="ar"/>
        </w:rPr>
        <w:t>湖南三诚耘智科技发展有限公司</w:t>
      </w:r>
      <w:r>
        <w:rPr>
          <w:rFonts w:hint="eastAsia" w:ascii="方正小标宋简体" w:hAnsi="方正小标宋简体" w:eastAsia="方正小标宋简体" w:cs="方正小标宋简体"/>
          <w:b w:val="0"/>
          <w:bCs/>
          <w:sz w:val="48"/>
          <w:szCs w:val="48"/>
          <w:u w:val="single"/>
          <w:lang w:val="en-US" w:eastAsia="zh-CN" w:bidi="ar"/>
        </w:rPr>
        <w:t xml:space="preserve">  </w:t>
      </w:r>
      <w:r>
        <w:rPr>
          <w:rFonts w:hint="eastAsia" w:ascii="方正小标宋简体" w:hAnsi="方正小标宋简体" w:eastAsia="方正小标宋简体" w:cs="方正小标宋简体"/>
          <w:b w:val="0"/>
          <w:bCs/>
          <w:sz w:val="48"/>
          <w:szCs w:val="48"/>
          <w:lang w:bidi="ar"/>
        </w:rPr>
        <w:t>申请测绘资质</w:t>
      </w:r>
    </w:p>
    <w:p w14:paraId="460CBACB">
      <w:pPr>
        <w:spacing w:before="156" w:beforeLines="50"/>
        <w:jc w:val="center"/>
        <w:rPr>
          <w:rFonts w:hint="eastAsia" w:ascii="方正公文小标宋" w:hAnsi="方正公文小标宋" w:eastAsia="方正公文小标宋" w:cs="方正公文小标宋"/>
          <w:sz w:val="48"/>
          <w:szCs w:val="48"/>
          <w:lang w:bidi="ar"/>
        </w:rPr>
        <w:sectPr>
          <w:footerReference r:id="rId3" w:type="default"/>
          <w:footerReference r:id="rId4" w:type="even"/>
          <w:pgSz w:w="16838" w:h="11906" w:orient="landscape"/>
          <w:pgMar w:top="1701" w:right="1440" w:bottom="1418" w:left="1440" w:header="851" w:footer="992" w:gutter="0"/>
          <w:cols w:space="720" w:num="1"/>
          <w:docGrid w:type="linesAndChars" w:linePitch="312" w:charSpace="0"/>
        </w:sectPr>
      </w:pPr>
      <w:r>
        <w:rPr>
          <w:rFonts w:hint="eastAsia" w:ascii="方正小标宋简体" w:hAnsi="方正小标宋简体" w:eastAsia="方正小标宋简体" w:cs="方正小标宋简体"/>
          <w:b w:val="0"/>
          <w:bCs/>
          <w:sz w:val="48"/>
          <w:szCs w:val="48"/>
          <w:lang w:bidi="ar"/>
        </w:rPr>
        <w:t>主要信息公开表（试行）</w:t>
      </w:r>
    </w:p>
    <w:p w14:paraId="6D629B25">
      <w:pPr>
        <w:spacing w:after="312" w:afterLines="100"/>
        <w:jc w:val="center"/>
        <w:outlineLvl w:val="0"/>
        <w:rPr>
          <w:rFonts w:ascii="黑体" w:hAnsi="黑体" w:eastAsia="黑体" w:cs="宋体"/>
          <w:b w:val="0"/>
          <w:bCs/>
          <w:sz w:val="36"/>
          <w:szCs w:val="36"/>
          <w:lang w:bidi="ar"/>
        </w:rPr>
      </w:pPr>
      <w:r>
        <w:rPr>
          <w:rFonts w:hint="eastAsia" w:ascii="黑体" w:hAnsi="黑体" w:eastAsia="黑体" w:cs="宋体"/>
          <w:b w:val="0"/>
          <w:bCs/>
          <w:sz w:val="36"/>
          <w:szCs w:val="36"/>
          <w:lang w:bidi="ar"/>
        </w:rPr>
        <w:t>一、单位基本情况及所申请资质等级类别</w:t>
      </w:r>
    </w:p>
    <w:tbl>
      <w:tblPr>
        <w:tblStyle w:val="3"/>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77"/>
        <w:gridCol w:w="11397"/>
      </w:tblGrid>
      <w:tr w14:paraId="1BB41D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2835" w:type="dxa"/>
            <w:tcBorders>
              <w:top w:val="single" w:color="auto" w:sz="4" w:space="0"/>
              <w:left w:val="single" w:color="auto" w:sz="4" w:space="0"/>
              <w:bottom w:val="single" w:color="auto" w:sz="4" w:space="0"/>
              <w:right w:val="single" w:color="auto" w:sz="4" w:space="0"/>
            </w:tcBorders>
            <w:noWrap w:val="0"/>
            <w:vAlign w:val="center"/>
          </w:tcPr>
          <w:p w14:paraId="5F4F6830">
            <w:pPr>
              <w:jc w:val="center"/>
              <w:rPr>
                <w:rFonts w:hint="eastAsia" w:ascii="黑体" w:hAnsi="黑体" w:eastAsia="黑体" w:cs="黑体"/>
                <w:b w:val="0"/>
                <w:bCs/>
                <w:sz w:val="24"/>
                <w:szCs w:val="24"/>
              </w:rPr>
            </w:pPr>
            <w:r>
              <w:rPr>
                <w:rFonts w:hint="eastAsia" w:ascii="黑体" w:hAnsi="黑体" w:eastAsia="黑体" w:cs="黑体"/>
                <w:b w:val="0"/>
                <w:bCs/>
                <w:sz w:val="24"/>
                <w:szCs w:val="24"/>
                <w:lang w:bidi="ar"/>
              </w:rPr>
              <w:t>单位名称</w:t>
            </w:r>
          </w:p>
        </w:tc>
        <w:tc>
          <w:tcPr>
            <w:tcW w:w="11665" w:type="dxa"/>
            <w:tcBorders>
              <w:top w:val="single" w:color="auto" w:sz="4" w:space="0"/>
              <w:left w:val="single" w:color="auto" w:sz="4" w:space="0"/>
              <w:bottom w:val="single" w:color="auto" w:sz="4" w:space="0"/>
              <w:right w:val="single" w:color="auto" w:sz="4" w:space="0"/>
            </w:tcBorders>
            <w:noWrap w:val="0"/>
            <w:vAlign w:val="center"/>
          </w:tcPr>
          <w:p w14:paraId="281FE157">
            <w:pPr>
              <w:jc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i w:val="0"/>
                <w:iCs w:val="0"/>
                <w:caps w:val="0"/>
                <w:color w:val="000000" w:themeColor="text1"/>
                <w:spacing w:val="0"/>
                <w:sz w:val="24"/>
                <w:szCs w:val="24"/>
                <w:shd w:val="clear" w:fill="FFFFFF"/>
                <w14:textFill>
                  <w14:solidFill>
                    <w14:schemeClr w14:val="tx1"/>
                  </w14:solidFill>
                </w14:textFill>
              </w:rPr>
              <w:t>湖南三诚耘智科技发展有限公司</w:t>
            </w:r>
          </w:p>
        </w:tc>
      </w:tr>
      <w:tr w14:paraId="1E4DD6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2835" w:type="dxa"/>
            <w:tcBorders>
              <w:top w:val="single" w:color="auto" w:sz="4" w:space="0"/>
              <w:left w:val="single" w:color="auto" w:sz="4" w:space="0"/>
              <w:bottom w:val="single" w:color="auto" w:sz="4" w:space="0"/>
              <w:right w:val="single" w:color="auto" w:sz="4" w:space="0"/>
            </w:tcBorders>
            <w:noWrap w:val="0"/>
            <w:vAlign w:val="center"/>
          </w:tcPr>
          <w:p w14:paraId="24571C6D">
            <w:pPr>
              <w:jc w:val="center"/>
              <w:rPr>
                <w:rFonts w:hint="eastAsia" w:ascii="黑体" w:hAnsi="黑体" w:eastAsia="黑体" w:cs="黑体"/>
                <w:b w:val="0"/>
                <w:bCs/>
                <w:sz w:val="24"/>
                <w:szCs w:val="24"/>
              </w:rPr>
            </w:pPr>
            <w:r>
              <w:rPr>
                <w:rFonts w:hint="eastAsia" w:ascii="黑体" w:hAnsi="黑体" w:eastAsia="黑体" w:cs="黑体"/>
                <w:b w:val="0"/>
                <w:bCs/>
                <w:sz w:val="24"/>
                <w:szCs w:val="24"/>
                <w:lang w:bidi="ar"/>
              </w:rPr>
              <w:t>单位性质</w:t>
            </w:r>
          </w:p>
        </w:tc>
        <w:tc>
          <w:tcPr>
            <w:tcW w:w="11665" w:type="dxa"/>
            <w:tcBorders>
              <w:top w:val="single" w:color="auto" w:sz="4" w:space="0"/>
              <w:left w:val="single" w:color="auto" w:sz="4" w:space="0"/>
              <w:bottom w:val="single" w:color="auto" w:sz="4" w:space="0"/>
              <w:right w:val="single" w:color="auto" w:sz="4" w:space="0"/>
            </w:tcBorders>
            <w:noWrap w:val="0"/>
            <w:vAlign w:val="center"/>
          </w:tcPr>
          <w:p w14:paraId="49395A75">
            <w:pPr>
              <w:jc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i w:val="0"/>
                <w:iCs w:val="0"/>
                <w:caps w:val="0"/>
                <w:color w:val="000000" w:themeColor="text1"/>
                <w:spacing w:val="0"/>
                <w:sz w:val="24"/>
                <w:szCs w:val="24"/>
                <w:shd w:val="clear" w:fill="FFFFFF"/>
                <w14:textFill>
                  <w14:solidFill>
                    <w14:schemeClr w14:val="tx1"/>
                  </w14:solidFill>
                </w14:textFill>
              </w:rPr>
              <w:t>民营企业</w:t>
            </w:r>
          </w:p>
        </w:tc>
      </w:tr>
      <w:tr w14:paraId="7D25E2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2835" w:type="dxa"/>
            <w:tcBorders>
              <w:top w:val="single" w:color="auto" w:sz="4" w:space="0"/>
              <w:left w:val="single" w:color="auto" w:sz="4" w:space="0"/>
              <w:bottom w:val="single" w:color="auto" w:sz="4" w:space="0"/>
              <w:right w:val="single" w:color="auto" w:sz="4" w:space="0"/>
            </w:tcBorders>
            <w:noWrap w:val="0"/>
            <w:vAlign w:val="center"/>
          </w:tcPr>
          <w:p w14:paraId="1043D529">
            <w:pPr>
              <w:jc w:val="center"/>
              <w:rPr>
                <w:rFonts w:hint="eastAsia" w:ascii="黑体" w:hAnsi="黑体" w:eastAsia="黑体" w:cs="黑体"/>
                <w:b w:val="0"/>
                <w:bCs/>
                <w:sz w:val="24"/>
                <w:szCs w:val="24"/>
              </w:rPr>
            </w:pPr>
            <w:r>
              <w:rPr>
                <w:rFonts w:hint="eastAsia" w:ascii="黑体" w:hAnsi="黑体" w:eastAsia="黑体" w:cs="黑体"/>
                <w:b w:val="0"/>
                <w:bCs/>
                <w:sz w:val="24"/>
                <w:szCs w:val="24"/>
                <w:lang w:bidi="ar"/>
              </w:rPr>
              <w:t>注册地址</w:t>
            </w:r>
          </w:p>
        </w:tc>
        <w:tc>
          <w:tcPr>
            <w:tcW w:w="11665" w:type="dxa"/>
            <w:tcBorders>
              <w:top w:val="single" w:color="auto" w:sz="4" w:space="0"/>
              <w:left w:val="single" w:color="auto" w:sz="4" w:space="0"/>
              <w:bottom w:val="single" w:color="auto" w:sz="4" w:space="0"/>
              <w:right w:val="single" w:color="auto" w:sz="4" w:space="0"/>
            </w:tcBorders>
            <w:noWrap w:val="0"/>
            <w:vAlign w:val="center"/>
          </w:tcPr>
          <w:p w14:paraId="14F00309">
            <w:pPr>
              <w:jc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i w:val="0"/>
                <w:iCs w:val="0"/>
                <w:caps w:val="0"/>
                <w:color w:val="000000" w:themeColor="text1"/>
                <w:spacing w:val="0"/>
                <w:sz w:val="24"/>
                <w:szCs w:val="24"/>
                <w:shd w:val="clear" w:fill="FFFFFF"/>
                <w14:textFill>
                  <w14:solidFill>
                    <w14:schemeClr w14:val="tx1"/>
                  </w14:solidFill>
                </w14:textFill>
              </w:rPr>
              <w:t>湖南省长沙市岳麓区桔子洲街道银盆南路001号004栋长沙通程麓山大酒店有限公司8楼1839房</w:t>
            </w:r>
          </w:p>
        </w:tc>
      </w:tr>
      <w:tr w14:paraId="40F843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2835" w:type="dxa"/>
            <w:tcBorders>
              <w:top w:val="single" w:color="auto" w:sz="4" w:space="0"/>
              <w:left w:val="single" w:color="auto" w:sz="4" w:space="0"/>
              <w:bottom w:val="single" w:color="auto" w:sz="4" w:space="0"/>
              <w:right w:val="single" w:color="auto" w:sz="4" w:space="0"/>
            </w:tcBorders>
            <w:noWrap w:val="0"/>
            <w:vAlign w:val="center"/>
          </w:tcPr>
          <w:p w14:paraId="684ACC6E">
            <w:pPr>
              <w:jc w:val="center"/>
              <w:rPr>
                <w:rFonts w:hint="eastAsia" w:ascii="黑体" w:hAnsi="黑体" w:eastAsia="黑体" w:cs="黑体"/>
                <w:b w:val="0"/>
                <w:bCs/>
                <w:sz w:val="24"/>
                <w:szCs w:val="24"/>
              </w:rPr>
            </w:pPr>
            <w:r>
              <w:rPr>
                <w:rFonts w:hint="eastAsia" w:ascii="黑体" w:hAnsi="黑体" w:eastAsia="黑体" w:cs="黑体"/>
                <w:b w:val="0"/>
                <w:bCs/>
                <w:sz w:val="24"/>
                <w:szCs w:val="24"/>
                <w:lang w:bidi="ar"/>
              </w:rPr>
              <w:t>法定代表人</w:t>
            </w:r>
          </w:p>
        </w:tc>
        <w:tc>
          <w:tcPr>
            <w:tcW w:w="11665" w:type="dxa"/>
            <w:tcBorders>
              <w:top w:val="single" w:color="auto" w:sz="4" w:space="0"/>
              <w:left w:val="single" w:color="auto" w:sz="4" w:space="0"/>
              <w:bottom w:val="single" w:color="auto" w:sz="4" w:space="0"/>
              <w:right w:val="single" w:color="auto" w:sz="4" w:space="0"/>
            </w:tcBorders>
            <w:noWrap w:val="0"/>
            <w:vAlign w:val="center"/>
          </w:tcPr>
          <w:p w14:paraId="7C3024F2">
            <w:pPr>
              <w:jc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i w:val="0"/>
                <w:iCs w:val="0"/>
                <w:caps w:val="0"/>
                <w:color w:val="000000" w:themeColor="text1"/>
                <w:spacing w:val="0"/>
                <w:sz w:val="24"/>
                <w:szCs w:val="24"/>
                <w:shd w:val="clear" w:fill="FFFFFF"/>
                <w14:textFill>
                  <w14:solidFill>
                    <w14:schemeClr w14:val="tx1"/>
                  </w14:solidFill>
                </w14:textFill>
              </w:rPr>
              <w:t>李圣军</w:t>
            </w:r>
          </w:p>
        </w:tc>
      </w:tr>
      <w:tr w14:paraId="357459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2835" w:type="dxa"/>
            <w:tcBorders>
              <w:top w:val="single" w:color="auto" w:sz="4" w:space="0"/>
              <w:left w:val="single" w:color="auto" w:sz="4" w:space="0"/>
              <w:bottom w:val="single" w:color="auto" w:sz="4" w:space="0"/>
              <w:right w:val="single" w:color="auto" w:sz="4" w:space="0"/>
            </w:tcBorders>
            <w:noWrap w:val="0"/>
            <w:vAlign w:val="center"/>
          </w:tcPr>
          <w:p w14:paraId="7458C1E9">
            <w:pPr>
              <w:jc w:val="center"/>
              <w:rPr>
                <w:rFonts w:hint="eastAsia" w:ascii="黑体" w:hAnsi="黑体" w:eastAsia="黑体" w:cs="黑体"/>
                <w:b w:val="0"/>
                <w:bCs/>
                <w:sz w:val="24"/>
                <w:szCs w:val="24"/>
              </w:rPr>
            </w:pPr>
            <w:r>
              <w:rPr>
                <w:rFonts w:hint="eastAsia" w:ascii="黑体" w:hAnsi="黑体" w:eastAsia="黑体" w:cs="黑体"/>
                <w:b w:val="0"/>
                <w:bCs/>
                <w:sz w:val="24"/>
                <w:szCs w:val="24"/>
                <w:lang w:bidi="ar"/>
              </w:rPr>
              <w:t>已有资质等级类别</w:t>
            </w:r>
          </w:p>
        </w:tc>
        <w:tc>
          <w:tcPr>
            <w:tcW w:w="11665" w:type="dxa"/>
            <w:tcBorders>
              <w:top w:val="single" w:color="auto" w:sz="4" w:space="0"/>
              <w:left w:val="single" w:color="auto" w:sz="4" w:space="0"/>
              <w:bottom w:val="single" w:color="auto" w:sz="4" w:space="0"/>
              <w:right w:val="single" w:color="auto" w:sz="4" w:space="0"/>
            </w:tcBorders>
            <w:noWrap w:val="0"/>
            <w:vAlign w:val="center"/>
          </w:tcPr>
          <w:p w14:paraId="4BD47728">
            <w:pPr>
              <w:jc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i w:val="0"/>
                <w:iCs w:val="0"/>
                <w:caps w:val="0"/>
                <w:color w:val="000000" w:themeColor="text1"/>
                <w:spacing w:val="0"/>
                <w:sz w:val="24"/>
                <w:szCs w:val="24"/>
                <w:shd w:val="clear" w:fill="FFFFFF"/>
                <w14:textFill>
                  <w14:solidFill>
                    <w14:schemeClr w14:val="tx1"/>
                  </w14:solidFill>
                </w14:textFill>
              </w:rPr>
              <w:t>乙级：工程测量、界线与不动产测绘</w:t>
            </w:r>
          </w:p>
        </w:tc>
      </w:tr>
      <w:tr w14:paraId="781278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2835" w:type="dxa"/>
            <w:tcBorders>
              <w:top w:val="single" w:color="auto" w:sz="4" w:space="0"/>
              <w:left w:val="single" w:color="auto" w:sz="4" w:space="0"/>
              <w:bottom w:val="single" w:color="auto" w:sz="4" w:space="0"/>
              <w:right w:val="single" w:color="auto" w:sz="4" w:space="0"/>
            </w:tcBorders>
            <w:noWrap w:val="0"/>
            <w:vAlign w:val="center"/>
          </w:tcPr>
          <w:p w14:paraId="1852DAEC">
            <w:pPr>
              <w:jc w:val="center"/>
              <w:rPr>
                <w:rFonts w:hint="eastAsia" w:ascii="黑体" w:hAnsi="黑体" w:eastAsia="黑体" w:cs="黑体"/>
                <w:b w:val="0"/>
                <w:bCs/>
                <w:sz w:val="24"/>
                <w:szCs w:val="24"/>
              </w:rPr>
            </w:pPr>
            <w:r>
              <w:rPr>
                <w:rFonts w:hint="eastAsia" w:ascii="黑体" w:hAnsi="黑体" w:eastAsia="黑体" w:cs="黑体"/>
                <w:b w:val="0"/>
                <w:bCs/>
                <w:sz w:val="24"/>
                <w:szCs w:val="24"/>
                <w:lang w:bidi="ar"/>
              </w:rPr>
              <w:t>申请资质等级类别</w:t>
            </w:r>
          </w:p>
        </w:tc>
        <w:tc>
          <w:tcPr>
            <w:tcW w:w="11665" w:type="dxa"/>
            <w:tcBorders>
              <w:top w:val="single" w:color="auto" w:sz="4" w:space="0"/>
              <w:left w:val="single" w:color="auto" w:sz="4" w:space="0"/>
              <w:bottom w:val="single" w:color="auto" w:sz="4" w:space="0"/>
              <w:right w:val="single" w:color="auto" w:sz="4" w:space="0"/>
            </w:tcBorders>
            <w:noWrap w:val="0"/>
            <w:vAlign w:val="center"/>
          </w:tcPr>
          <w:p w14:paraId="267105F9">
            <w:pPr>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乙级：</w:t>
            </w:r>
            <w:r>
              <w:rPr>
                <w:rFonts w:hint="eastAsia" w:ascii="宋体" w:hAnsi="宋体" w:eastAsia="宋体" w:cs="宋体"/>
                <w:i w:val="0"/>
                <w:iCs w:val="0"/>
                <w:caps w:val="0"/>
                <w:color w:val="000000" w:themeColor="text1"/>
                <w:spacing w:val="0"/>
                <w:sz w:val="24"/>
                <w:szCs w:val="24"/>
                <w:shd w:val="clear" w:fill="FFFFFF"/>
                <w14:textFill>
                  <w14:solidFill>
                    <w14:schemeClr w14:val="tx1"/>
                  </w14:solidFill>
                </w14:textFill>
              </w:rPr>
              <w:t>摄影测量与遥感</w:t>
            </w:r>
            <w:r>
              <w:rPr>
                <w:rFonts w:hint="eastAsia" w:ascii="宋体" w:hAnsi="宋体" w:cs="宋体"/>
                <w:i w:val="0"/>
                <w:iCs w:val="0"/>
                <w:caps w:val="0"/>
                <w:color w:val="000000" w:themeColor="text1"/>
                <w:spacing w:val="0"/>
                <w:sz w:val="24"/>
                <w:szCs w:val="24"/>
                <w:shd w:val="clear" w:fill="FFFFFF"/>
                <w:lang w:eastAsia="zh-CN"/>
                <w14:textFill>
                  <w14:solidFill>
                    <w14:schemeClr w14:val="tx1"/>
                  </w14:solidFill>
                </w14:textFill>
              </w:rPr>
              <w:t>、</w:t>
            </w:r>
            <w:r>
              <w:rPr>
                <w:rFonts w:hint="eastAsia" w:ascii="宋体" w:hAnsi="宋体" w:eastAsia="宋体" w:cs="宋体"/>
                <w:i w:val="0"/>
                <w:iCs w:val="0"/>
                <w:caps w:val="0"/>
                <w:color w:val="000000" w:themeColor="text1"/>
                <w:spacing w:val="0"/>
                <w:sz w:val="24"/>
                <w:szCs w:val="24"/>
                <w:shd w:val="clear" w:fill="FFFFFF"/>
                <w14:textFill>
                  <w14:solidFill>
                    <w14:schemeClr w14:val="tx1"/>
                  </w14:solidFill>
                </w14:textFill>
              </w:rPr>
              <w:t>工程测量、界线与不动产测绘</w:t>
            </w:r>
            <w:r>
              <w:rPr>
                <w:rFonts w:hint="eastAsia" w:ascii="宋体" w:hAnsi="宋体" w:cs="宋体"/>
                <w:i w:val="0"/>
                <w:iCs w:val="0"/>
                <w:caps w:val="0"/>
                <w:color w:val="000000" w:themeColor="text1"/>
                <w:spacing w:val="0"/>
                <w:sz w:val="24"/>
                <w:szCs w:val="24"/>
                <w:shd w:val="clear" w:fill="FFFFFF"/>
                <w:lang w:eastAsia="zh-CN"/>
                <w14:textFill>
                  <w14:solidFill>
                    <w14:schemeClr w14:val="tx1"/>
                  </w14:solidFill>
                </w14:textFill>
              </w:rPr>
              <w:t>、地理信息系统工程</w:t>
            </w:r>
          </w:p>
        </w:tc>
      </w:tr>
    </w:tbl>
    <w:p w14:paraId="7C8CFE39"/>
    <w:p w14:paraId="519A7D06"/>
    <w:p w14:paraId="6744A670"/>
    <w:p w14:paraId="0420556F"/>
    <w:p w14:paraId="5DF55346"/>
    <w:p w14:paraId="50F345AA"/>
    <w:p w14:paraId="7415853C"/>
    <w:p w14:paraId="7A156AE9"/>
    <w:p w14:paraId="202ADA6C"/>
    <w:p w14:paraId="6024B9F4"/>
    <w:p w14:paraId="0DFB4819">
      <w:pPr>
        <w:spacing w:after="156" w:afterLines="50"/>
        <w:jc w:val="both"/>
        <w:outlineLvl w:val="0"/>
        <w:rPr>
          <w:rFonts w:hint="eastAsia" w:ascii="黑体" w:hAnsi="黑体" w:eastAsia="黑体" w:cs="宋体"/>
          <w:b w:val="0"/>
          <w:bCs/>
          <w:sz w:val="36"/>
          <w:szCs w:val="36"/>
          <w:lang w:bidi="ar"/>
        </w:rPr>
      </w:pPr>
    </w:p>
    <w:p w14:paraId="770D1639">
      <w:pPr>
        <w:spacing w:after="156" w:afterLines="50"/>
        <w:jc w:val="center"/>
        <w:outlineLvl w:val="0"/>
        <w:rPr>
          <w:rFonts w:hint="eastAsia" w:eastAsia="黑体"/>
          <w:lang w:val="en-US" w:eastAsia="zh-CN"/>
        </w:rPr>
      </w:pPr>
      <w:r>
        <w:rPr>
          <w:rFonts w:hint="eastAsia" w:ascii="黑体" w:hAnsi="黑体" w:eastAsia="黑体" w:cs="宋体"/>
          <w:b w:val="0"/>
          <w:bCs/>
          <w:sz w:val="36"/>
          <w:szCs w:val="36"/>
          <w:lang w:bidi="ar"/>
        </w:rPr>
        <w:t>二、专业技术人</w:t>
      </w:r>
      <w:r>
        <w:rPr>
          <w:rFonts w:hint="eastAsia" w:ascii="黑体" w:hAnsi="黑体" w:eastAsia="黑体" w:cs="宋体"/>
          <w:b w:val="0"/>
          <w:bCs/>
          <w:sz w:val="36"/>
          <w:szCs w:val="36"/>
          <w:lang w:val="en-US" w:eastAsia="zh-CN" w:bidi="ar"/>
        </w:rPr>
        <w:t>员</w:t>
      </w:r>
    </w:p>
    <w:tbl>
      <w:tblPr>
        <w:tblStyle w:val="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34"/>
        <w:gridCol w:w="2835"/>
        <w:gridCol w:w="2835"/>
        <w:gridCol w:w="2835"/>
        <w:gridCol w:w="5102"/>
      </w:tblGrid>
      <w:tr w14:paraId="5922C3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5102" w:type="dxa"/>
            <w:gridSpan w:val="5"/>
            <w:tcBorders>
              <w:top w:val="single" w:color="auto" w:sz="4" w:space="0"/>
              <w:left w:val="single" w:color="auto" w:sz="4" w:space="0"/>
              <w:bottom w:val="single" w:color="auto" w:sz="4" w:space="0"/>
              <w:right w:val="single" w:color="auto" w:sz="4" w:space="0"/>
            </w:tcBorders>
            <w:noWrap w:val="0"/>
            <w:vAlign w:val="center"/>
          </w:tcPr>
          <w:p w14:paraId="23F3056F">
            <w:pPr>
              <w:spacing w:line="440" w:lineRule="exact"/>
              <w:jc w:val="center"/>
              <w:rPr>
                <w:rFonts w:hint="eastAsia" w:ascii="黑体" w:hAnsi="黑体" w:eastAsia="黑体" w:cs="黑体"/>
                <w:b w:val="0"/>
                <w:bCs/>
                <w:color w:val="000000"/>
                <w:sz w:val="24"/>
                <w:szCs w:val="24"/>
                <w:lang w:bidi="ar"/>
              </w:rPr>
            </w:pPr>
            <w:r>
              <w:rPr>
                <w:rFonts w:hint="eastAsia" w:ascii="黑体" w:hAnsi="黑体" w:eastAsia="黑体" w:cs="黑体"/>
                <w:b w:val="0"/>
                <w:bCs/>
                <w:color w:val="000000"/>
                <w:sz w:val="24"/>
                <w:szCs w:val="24"/>
                <w:lang w:bidi="ar"/>
              </w:rPr>
              <w:t>测绘专业中级技术人员</w:t>
            </w:r>
          </w:p>
        </w:tc>
      </w:tr>
      <w:tr w14:paraId="5626D9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34" w:type="dxa"/>
            <w:tcBorders>
              <w:top w:val="single" w:color="auto" w:sz="4" w:space="0"/>
              <w:left w:val="single" w:color="auto" w:sz="4" w:space="0"/>
              <w:bottom w:val="single" w:color="auto" w:sz="4" w:space="0"/>
              <w:right w:val="single" w:color="auto" w:sz="4" w:space="0"/>
            </w:tcBorders>
            <w:noWrap w:val="0"/>
            <w:vAlign w:val="center"/>
          </w:tcPr>
          <w:p w14:paraId="2B2F37A7">
            <w:pPr>
              <w:jc w:val="center"/>
              <w:rPr>
                <w:rFonts w:hint="eastAsia" w:ascii="黑体" w:hAnsi="黑体" w:eastAsia="黑体" w:cs="黑体"/>
                <w:b w:val="0"/>
                <w:bCs/>
                <w:color w:val="000000"/>
                <w:sz w:val="24"/>
                <w:szCs w:val="24"/>
              </w:rPr>
            </w:pPr>
            <w:r>
              <w:rPr>
                <w:rFonts w:hint="eastAsia" w:ascii="黑体" w:hAnsi="黑体" w:eastAsia="黑体" w:cs="黑体"/>
                <w:b w:val="0"/>
                <w:bCs/>
                <w:color w:val="000000"/>
                <w:sz w:val="24"/>
                <w:szCs w:val="24"/>
                <w:lang w:bidi="ar"/>
              </w:rPr>
              <w:t>序号</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47A3D17B">
            <w:pPr>
              <w:jc w:val="center"/>
              <w:rPr>
                <w:rFonts w:hint="eastAsia" w:ascii="黑体" w:hAnsi="黑体" w:eastAsia="黑体" w:cs="黑体"/>
                <w:b w:val="0"/>
                <w:bCs/>
                <w:color w:val="000000"/>
                <w:sz w:val="24"/>
                <w:szCs w:val="24"/>
              </w:rPr>
            </w:pPr>
            <w:r>
              <w:rPr>
                <w:rFonts w:hint="eastAsia" w:ascii="黑体" w:hAnsi="黑体" w:eastAsia="黑体" w:cs="黑体"/>
                <w:b w:val="0"/>
                <w:bCs/>
                <w:color w:val="000000"/>
                <w:sz w:val="24"/>
                <w:szCs w:val="24"/>
                <w:lang w:bidi="ar"/>
              </w:rPr>
              <w:t>姓名</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4C750872">
            <w:pPr>
              <w:jc w:val="center"/>
              <w:rPr>
                <w:rFonts w:hint="eastAsia" w:ascii="黑体" w:hAnsi="黑体" w:eastAsia="黑体" w:cs="黑体"/>
                <w:b w:val="0"/>
                <w:bCs/>
                <w:color w:val="000000"/>
                <w:sz w:val="24"/>
                <w:szCs w:val="24"/>
              </w:rPr>
            </w:pPr>
            <w:r>
              <w:rPr>
                <w:rFonts w:hint="eastAsia" w:ascii="黑体" w:hAnsi="黑体" w:eastAsia="黑体" w:cs="黑体"/>
                <w:b w:val="0"/>
                <w:bCs/>
                <w:color w:val="000000"/>
                <w:sz w:val="24"/>
                <w:szCs w:val="24"/>
                <w:lang w:bidi="ar"/>
              </w:rPr>
              <w:t>性别</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3BFF2971">
            <w:pPr>
              <w:jc w:val="center"/>
              <w:rPr>
                <w:rFonts w:hint="eastAsia" w:ascii="黑体" w:hAnsi="黑体" w:eastAsia="黑体" w:cs="黑体"/>
                <w:b w:val="0"/>
                <w:bCs/>
                <w:color w:val="000000"/>
                <w:sz w:val="24"/>
                <w:szCs w:val="24"/>
              </w:rPr>
            </w:pPr>
            <w:r>
              <w:rPr>
                <w:rFonts w:hint="eastAsia" w:ascii="黑体" w:hAnsi="黑体" w:eastAsia="黑体" w:cs="黑体"/>
                <w:b w:val="0"/>
                <w:bCs/>
                <w:color w:val="000000"/>
                <w:sz w:val="24"/>
                <w:szCs w:val="24"/>
                <w:lang w:bidi="ar"/>
              </w:rPr>
              <w:t>年龄</w:t>
            </w:r>
          </w:p>
        </w:tc>
        <w:tc>
          <w:tcPr>
            <w:tcW w:w="5102" w:type="dxa"/>
            <w:tcBorders>
              <w:top w:val="single" w:color="auto" w:sz="4" w:space="0"/>
              <w:left w:val="single" w:color="auto" w:sz="4" w:space="0"/>
              <w:bottom w:val="single" w:color="auto" w:sz="4" w:space="0"/>
              <w:right w:val="single" w:color="auto" w:sz="4" w:space="0"/>
            </w:tcBorders>
            <w:noWrap w:val="0"/>
            <w:vAlign w:val="center"/>
          </w:tcPr>
          <w:p w14:paraId="5107CF9A">
            <w:pPr>
              <w:jc w:val="center"/>
              <w:rPr>
                <w:rFonts w:hint="eastAsia" w:ascii="黑体" w:hAnsi="黑体" w:eastAsia="黑体" w:cs="黑体"/>
                <w:b w:val="0"/>
                <w:bCs/>
                <w:color w:val="000000"/>
                <w:sz w:val="24"/>
                <w:szCs w:val="24"/>
              </w:rPr>
            </w:pPr>
            <w:r>
              <w:rPr>
                <w:rFonts w:hint="eastAsia" w:ascii="黑体" w:hAnsi="黑体" w:eastAsia="黑体" w:cs="黑体"/>
                <w:b w:val="0"/>
                <w:bCs/>
                <w:color w:val="000000"/>
                <w:sz w:val="24"/>
                <w:szCs w:val="24"/>
                <w:lang w:bidi="ar"/>
              </w:rPr>
              <w:t>备注</w:t>
            </w:r>
          </w:p>
        </w:tc>
      </w:tr>
      <w:tr w14:paraId="4635AF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34" w:type="dxa"/>
            <w:tcBorders>
              <w:top w:val="single" w:color="auto" w:sz="4" w:space="0"/>
              <w:left w:val="single" w:color="auto" w:sz="4" w:space="0"/>
              <w:bottom w:val="single" w:color="auto" w:sz="4" w:space="0"/>
              <w:right w:val="single" w:color="auto" w:sz="4" w:space="0"/>
            </w:tcBorders>
            <w:noWrap w:val="0"/>
            <w:vAlign w:val="center"/>
          </w:tcPr>
          <w:p w14:paraId="4DA5559C">
            <w:pPr>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1</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09D166D3">
            <w:pPr>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default" w:ascii="宋体" w:hAnsi="宋体" w:eastAsia="宋体" w:cs="宋体"/>
                <w:color w:val="000000" w:themeColor="text1"/>
                <w:sz w:val="24"/>
                <w:szCs w:val="24"/>
                <w:lang w:val="en-US" w:eastAsia="zh-CN"/>
                <w14:textFill>
                  <w14:solidFill>
                    <w14:schemeClr w14:val="tx1"/>
                  </w14:solidFill>
                </w14:textFill>
              </w:rPr>
              <w:t>舒</w:t>
            </w:r>
            <w:r>
              <w:rPr>
                <w:rFonts w:hint="eastAsia" w:ascii="宋体" w:hAnsi="宋体" w:cs="宋体"/>
                <w:color w:val="000000" w:themeColor="text1"/>
                <w:sz w:val="24"/>
                <w:szCs w:val="24"/>
                <w:lang w:val="en-US" w:eastAsia="zh-CN"/>
                <w14:textFill>
                  <w14:solidFill>
                    <w14:schemeClr w14:val="tx1"/>
                  </w14:solidFill>
                </w14:textFill>
              </w:rPr>
              <w:t xml:space="preserve">  </w:t>
            </w:r>
            <w:r>
              <w:rPr>
                <w:rFonts w:hint="default" w:ascii="宋体" w:hAnsi="宋体" w:eastAsia="宋体" w:cs="宋体"/>
                <w:color w:val="000000" w:themeColor="text1"/>
                <w:sz w:val="24"/>
                <w:szCs w:val="24"/>
                <w:lang w:val="en-US" w:eastAsia="zh-CN"/>
                <w14:textFill>
                  <w14:solidFill>
                    <w14:schemeClr w14:val="tx1"/>
                  </w14:solidFill>
                </w14:textFill>
              </w:rPr>
              <w:t>超</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2D331F82">
            <w:pPr>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default" w:ascii="宋体" w:hAnsi="宋体" w:eastAsia="宋体" w:cs="宋体"/>
                <w:color w:val="000000" w:themeColor="text1"/>
                <w:sz w:val="24"/>
                <w:szCs w:val="24"/>
                <w:lang w:val="en-US" w:eastAsia="zh-CN"/>
                <w14:textFill>
                  <w14:solidFill>
                    <w14:schemeClr w14:val="tx1"/>
                  </w14:solidFill>
                </w14:textFill>
              </w:rPr>
              <w:t>男</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56418B11">
            <w:pPr>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default" w:ascii="宋体" w:hAnsi="宋体" w:eastAsia="宋体" w:cs="宋体"/>
                <w:color w:val="000000" w:themeColor="text1"/>
                <w:sz w:val="24"/>
                <w:szCs w:val="24"/>
                <w:lang w:val="en-US" w:eastAsia="zh-CN"/>
                <w14:textFill>
                  <w14:solidFill>
                    <w14:schemeClr w14:val="tx1"/>
                  </w14:solidFill>
                </w14:textFill>
              </w:rPr>
              <w:t>32</w:t>
            </w:r>
          </w:p>
        </w:tc>
        <w:tc>
          <w:tcPr>
            <w:tcW w:w="5102" w:type="dxa"/>
            <w:tcBorders>
              <w:top w:val="single" w:color="auto" w:sz="4" w:space="0"/>
              <w:left w:val="single" w:color="auto" w:sz="4" w:space="0"/>
              <w:bottom w:val="single" w:color="auto" w:sz="4" w:space="0"/>
              <w:right w:val="single" w:color="auto" w:sz="4" w:space="0"/>
            </w:tcBorders>
            <w:noWrap w:val="0"/>
            <w:vAlign w:val="center"/>
          </w:tcPr>
          <w:p w14:paraId="22BD9857">
            <w:pPr>
              <w:jc w:val="center"/>
              <w:rPr>
                <w:rFonts w:hint="default"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w:t>
            </w:r>
          </w:p>
        </w:tc>
      </w:tr>
      <w:tr w14:paraId="762D72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34" w:type="dxa"/>
            <w:tcBorders>
              <w:top w:val="single" w:color="auto" w:sz="4" w:space="0"/>
              <w:left w:val="single" w:color="auto" w:sz="4" w:space="0"/>
              <w:bottom w:val="single" w:color="auto" w:sz="4" w:space="0"/>
              <w:right w:val="single" w:color="auto" w:sz="4" w:space="0"/>
            </w:tcBorders>
            <w:noWrap w:val="0"/>
            <w:vAlign w:val="center"/>
          </w:tcPr>
          <w:p w14:paraId="2E0DDEEB">
            <w:pPr>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2</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0A136637">
            <w:pPr>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default" w:ascii="宋体" w:hAnsi="宋体" w:eastAsia="宋体" w:cs="宋体"/>
                <w:color w:val="000000" w:themeColor="text1"/>
                <w:sz w:val="24"/>
                <w:szCs w:val="24"/>
                <w:lang w:val="en-US" w:eastAsia="zh-CN"/>
                <w14:textFill>
                  <w14:solidFill>
                    <w14:schemeClr w14:val="tx1"/>
                  </w14:solidFill>
                </w14:textFill>
              </w:rPr>
              <w:t>何兑云</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26303220">
            <w:pPr>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default" w:ascii="宋体" w:hAnsi="宋体" w:eastAsia="宋体" w:cs="宋体"/>
                <w:color w:val="000000" w:themeColor="text1"/>
                <w:sz w:val="24"/>
                <w:szCs w:val="24"/>
                <w:lang w:val="en-US" w:eastAsia="zh-CN"/>
                <w14:textFill>
                  <w14:solidFill>
                    <w14:schemeClr w14:val="tx1"/>
                  </w14:solidFill>
                </w14:textFill>
              </w:rPr>
              <w:t>女</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039F23D9">
            <w:pPr>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default" w:ascii="宋体" w:hAnsi="宋体" w:eastAsia="宋体" w:cs="宋体"/>
                <w:color w:val="000000" w:themeColor="text1"/>
                <w:sz w:val="24"/>
                <w:szCs w:val="24"/>
                <w:lang w:val="en-US" w:eastAsia="zh-CN"/>
                <w14:textFill>
                  <w14:solidFill>
                    <w14:schemeClr w14:val="tx1"/>
                  </w14:solidFill>
                </w14:textFill>
              </w:rPr>
              <w:t>31</w:t>
            </w:r>
          </w:p>
        </w:tc>
        <w:tc>
          <w:tcPr>
            <w:tcW w:w="5102" w:type="dxa"/>
            <w:tcBorders>
              <w:top w:val="single" w:color="auto" w:sz="4" w:space="0"/>
              <w:left w:val="single" w:color="auto" w:sz="4" w:space="0"/>
              <w:bottom w:val="single" w:color="auto" w:sz="4" w:space="0"/>
              <w:right w:val="single" w:color="auto" w:sz="4" w:space="0"/>
            </w:tcBorders>
            <w:noWrap w:val="0"/>
            <w:vAlign w:val="center"/>
          </w:tcPr>
          <w:p w14:paraId="6AA1E200">
            <w:pPr>
              <w:jc w:val="center"/>
              <w:rPr>
                <w:rFonts w:hint="default"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w:t>
            </w:r>
          </w:p>
        </w:tc>
      </w:tr>
    </w:tbl>
    <w:p w14:paraId="3520A3D0"/>
    <w:p w14:paraId="2488F369"/>
    <w:p w14:paraId="4700D7F4"/>
    <w:p w14:paraId="5B40ACB1"/>
    <w:p w14:paraId="71B428C8"/>
    <w:p w14:paraId="290FE12B"/>
    <w:p w14:paraId="5EFE3EC8"/>
    <w:p w14:paraId="42FC0FA7"/>
    <w:p w14:paraId="197068E8"/>
    <w:p w14:paraId="00C32B03"/>
    <w:p w14:paraId="51F37D36"/>
    <w:p w14:paraId="2DD4F500"/>
    <w:p w14:paraId="332B2483"/>
    <w:p w14:paraId="4EB27770"/>
    <w:p w14:paraId="4F5C13DD"/>
    <w:tbl>
      <w:tblPr>
        <w:tblStyle w:val="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34"/>
        <w:gridCol w:w="2835"/>
        <w:gridCol w:w="2835"/>
        <w:gridCol w:w="2835"/>
        <w:gridCol w:w="5102"/>
      </w:tblGrid>
      <w:tr w14:paraId="188328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exact"/>
          <w:jc w:val="center"/>
        </w:trPr>
        <w:tc>
          <w:tcPr>
            <w:tcW w:w="5102" w:type="dxa"/>
            <w:gridSpan w:val="5"/>
            <w:tcBorders>
              <w:top w:val="single" w:color="auto" w:sz="4" w:space="0"/>
              <w:left w:val="single" w:color="auto" w:sz="4" w:space="0"/>
              <w:bottom w:val="single" w:color="auto" w:sz="4" w:space="0"/>
              <w:right w:val="single" w:color="auto" w:sz="4" w:space="0"/>
            </w:tcBorders>
            <w:noWrap w:val="0"/>
            <w:vAlign w:val="center"/>
          </w:tcPr>
          <w:p w14:paraId="6F95E5CD">
            <w:pPr>
              <w:spacing w:line="440" w:lineRule="exact"/>
              <w:jc w:val="center"/>
              <w:rPr>
                <w:rFonts w:hint="eastAsia" w:ascii="黑体" w:hAnsi="黑体" w:eastAsia="黑体" w:cs="黑体"/>
                <w:b w:val="0"/>
                <w:bCs/>
                <w:color w:val="000000"/>
                <w:sz w:val="24"/>
                <w:szCs w:val="24"/>
                <w:lang w:bidi="ar"/>
              </w:rPr>
            </w:pPr>
            <w:r>
              <w:rPr>
                <w:rFonts w:hint="eastAsia" w:ascii="黑体" w:hAnsi="黑体" w:eastAsia="黑体" w:cs="黑体"/>
                <w:b w:val="0"/>
                <w:bCs/>
                <w:color w:val="000000"/>
                <w:sz w:val="24"/>
                <w:szCs w:val="24"/>
                <w:lang w:bidi="ar"/>
              </w:rPr>
              <w:t>测绘专业初级技术人员</w:t>
            </w:r>
          </w:p>
        </w:tc>
      </w:tr>
      <w:tr w14:paraId="380E1C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exact"/>
          <w:jc w:val="center"/>
        </w:trPr>
        <w:tc>
          <w:tcPr>
            <w:tcW w:w="1134" w:type="dxa"/>
            <w:tcBorders>
              <w:top w:val="single" w:color="auto" w:sz="4" w:space="0"/>
              <w:left w:val="single" w:color="auto" w:sz="4" w:space="0"/>
              <w:bottom w:val="single" w:color="auto" w:sz="4" w:space="0"/>
              <w:right w:val="single" w:color="auto" w:sz="4" w:space="0"/>
            </w:tcBorders>
            <w:noWrap w:val="0"/>
            <w:vAlign w:val="center"/>
          </w:tcPr>
          <w:p w14:paraId="07D7AFEC">
            <w:pPr>
              <w:jc w:val="center"/>
              <w:rPr>
                <w:rFonts w:hint="eastAsia" w:ascii="黑体" w:hAnsi="黑体" w:eastAsia="黑体" w:cs="黑体"/>
                <w:b w:val="0"/>
                <w:bCs/>
                <w:color w:val="000000"/>
                <w:sz w:val="24"/>
                <w:szCs w:val="24"/>
              </w:rPr>
            </w:pPr>
            <w:r>
              <w:rPr>
                <w:rFonts w:hint="eastAsia" w:ascii="黑体" w:hAnsi="黑体" w:eastAsia="黑体" w:cs="黑体"/>
                <w:b w:val="0"/>
                <w:bCs/>
                <w:color w:val="000000"/>
                <w:sz w:val="24"/>
                <w:szCs w:val="24"/>
                <w:lang w:bidi="ar"/>
              </w:rPr>
              <w:t>序号</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62469E68">
            <w:pPr>
              <w:jc w:val="center"/>
              <w:rPr>
                <w:rFonts w:hint="eastAsia" w:ascii="黑体" w:hAnsi="黑体" w:eastAsia="黑体" w:cs="黑体"/>
                <w:b w:val="0"/>
                <w:bCs/>
                <w:color w:val="000000"/>
                <w:sz w:val="24"/>
                <w:szCs w:val="24"/>
              </w:rPr>
            </w:pPr>
            <w:r>
              <w:rPr>
                <w:rFonts w:hint="eastAsia" w:ascii="黑体" w:hAnsi="黑体" w:eastAsia="黑体" w:cs="黑体"/>
                <w:b w:val="0"/>
                <w:bCs/>
                <w:color w:val="000000"/>
                <w:sz w:val="24"/>
                <w:szCs w:val="24"/>
                <w:lang w:bidi="ar"/>
              </w:rPr>
              <w:t>姓名</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1C9AF15C">
            <w:pPr>
              <w:jc w:val="center"/>
              <w:rPr>
                <w:rFonts w:hint="eastAsia" w:ascii="黑体" w:hAnsi="黑体" w:eastAsia="黑体" w:cs="黑体"/>
                <w:b w:val="0"/>
                <w:bCs/>
                <w:color w:val="000000"/>
                <w:sz w:val="24"/>
                <w:szCs w:val="24"/>
              </w:rPr>
            </w:pPr>
            <w:r>
              <w:rPr>
                <w:rFonts w:hint="eastAsia" w:ascii="黑体" w:hAnsi="黑体" w:eastAsia="黑体" w:cs="黑体"/>
                <w:b w:val="0"/>
                <w:bCs/>
                <w:color w:val="000000"/>
                <w:sz w:val="24"/>
                <w:szCs w:val="24"/>
                <w:lang w:bidi="ar"/>
              </w:rPr>
              <w:t>性别</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3D5B1D21">
            <w:pPr>
              <w:jc w:val="center"/>
              <w:rPr>
                <w:rFonts w:hint="eastAsia" w:ascii="黑体" w:hAnsi="黑体" w:eastAsia="黑体" w:cs="黑体"/>
                <w:b w:val="0"/>
                <w:bCs/>
                <w:color w:val="000000"/>
                <w:sz w:val="24"/>
                <w:szCs w:val="24"/>
              </w:rPr>
            </w:pPr>
            <w:r>
              <w:rPr>
                <w:rFonts w:hint="eastAsia" w:ascii="黑体" w:hAnsi="黑体" w:eastAsia="黑体" w:cs="黑体"/>
                <w:b w:val="0"/>
                <w:bCs/>
                <w:color w:val="000000"/>
                <w:sz w:val="24"/>
                <w:szCs w:val="24"/>
                <w:lang w:bidi="ar"/>
              </w:rPr>
              <w:t>年龄</w:t>
            </w:r>
          </w:p>
        </w:tc>
        <w:tc>
          <w:tcPr>
            <w:tcW w:w="5102" w:type="dxa"/>
            <w:tcBorders>
              <w:top w:val="single" w:color="auto" w:sz="4" w:space="0"/>
              <w:left w:val="single" w:color="auto" w:sz="4" w:space="0"/>
              <w:bottom w:val="single" w:color="auto" w:sz="4" w:space="0"/>
              <w:right w:val="single" w:color="auto" w:sz="4" w:space="0"/>
            </w:tcBorders>
            <w:noWrap w:val="0"/>
            <w:vAlign w:val="center"/>
          </w:tcPr>
          <w:p w14:paraId="33ED95F5">
            <w:pPr>
              <w:jc w:val="center"/>
              <w:rPr>
                <w:rFonts w:hint="eastAsia" w:ascii="黑体" w:hAnsi="黑体" w:eastAsia="黑体" w:cs="黑体"/>
                <w:b w:val="0"/>
                <w:bCs/>
                <w:color w:val="000000"/>
                <w:sz w:val="24"/>
                <w:szCs w:val="24"/>
              </w:rPr>
            </w:pPr>
            <w:r>
              <w:rPr>
                <w:rFonts w:hint="eastAsia" w:ascii="黑体" w:hAnsi="黑体" w:eastAsia="黑体" w:cs="黑体"/>
                <w:b w:val="0"/>
                <w:bCs/>
                <w:color w:val="000000"/>
                <w:sz w:val="24"/>
                <w:szCs w:val="24"/>
                <w:lang w:bidi="ar"/>
              </w:rPr>
              <w:t>备注</w:t>
            </w:r>
          </w:p>
        </w:tc>
      </w:tr>
      <w:tr w14:paraId="1A52D4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exact"/>
          <w:jc w:val="center"/>
        </w:trPr>
        <w:tc>
          <w:tcPr>
            <w:tcW w:w="1134" w:type="dxa"/>
            <w:tcBorders>
              <w:top w:val="single" w:color="auto" w:sz="4" w:space="0"/>
              <w:left w:val="single" w:color="auto" w:sz="4" w:space="0"/>
              <w:bottom w:val="single" w:color="auto" w:sz="4" w:space="0"/>
              <w:right w:val="single" w:color="auto" w:sz="4" w:space="0"/>
            </w:tcBorders>
            <w:noWrap w:val="0"/>
            <w:vAlign w:val="center"/>
          </w:tcPr>
          <w:p w14:paraId="058C5E5C">
            <w:pPr>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1</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2DC91FBC">
            <w:pPr>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default" w:ascii="宋体" w:hAnsi="宋体" w:eastAsia="宋体" w:cs="宋体"/>
                <w:color w:val="000000" w:themeColor="text1"/>
                <w:sz w:val="24"/>
                <w:szCs w:val="24"/>
                <w:lang w:val="en-US" w:eastAsia="zh-CN"/>
                <w14:textFill>
                  <w14:solidFill>
                    <w14:schemeClr w14:val="tx1"/>
                  </w14:solidFill>
                </w14:textFill>
              </w:rPr>
              <w:t>刘逊广</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5ED73BD6">
            <w:pPr>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default" w:ascii="宋体" w:hAnsi="宋体" w:eastAsia="宋体" w:cs="宋体"/>
                <w:color w:val="000000" w:themeColor="text1"/>
                <w:sz w:val="24"/>
                <w:szCs w:val="24"/>
                <w:lang w:val="en-US" w:eastAsia="zh-CN"/>
                <w14:textFill>
                  <w14:solidFill>
                    <w14:schemeClr w14:val="tx1"/>
                  </w14:solidFill>
                </w14:textFill>
              </w:rPr>
              <w:t>男</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51756844">
            <w:pPr>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default" w:ascii="宋体" w:hAnsi="宋体" w:eastAsia="宋体" w:cs="宋体"/>
                <w:color w:val="000000" w:themeColor="text1"/>
                <w:sz w:val="24"/>
                <w:szCs w:val="24"/>
                <w:lang w:val="en-US" w:eastAsia="zh-CN"/>
                <w14:textFill>
                  <w14:solidFill>
                    <w14:schemeClr w14:val="tx1"/>
                  </w14:solidFill>
                </w14:textFill>
              </w:rPr>
              <w:t>30</w:t>
            </w:r>
          </w:p>
        </w:tc>
        <w:tc>
          <w:tcPr>
            <w:tcW w:w="5102" w:type="dxa"/>
            <w:tcBorders>
              <w:top w:val="single" w:color="auto" w:sz="4" w:space="0"/>
              <w:left w:val="single" w:color="auto" w:sz="4" w:space="0"/>
              <w:bottom w:val="single" w:color="auto" w:sz="4" w:space="0"/>
              <w:right w:val="single" w:color="auto" w:sz="4" w:space="0"/>
            </w:tcBorders>
            <w:noWrap w:val="0"/>
            <w:vAlign w:val="center"/>
          </w:tcPr>
          <w:p w14:paraId="2D224E31">
            <w:pPr>
              <w:jc w:val="center"/>
              <w:rPr>
                <w:rFonts w:hint="default"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w:t>
            </w:r>
          </w:p>
        </w:tc>
      </w:tr>
      <w:tr w14:paraId="11E98F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exact"/>
          <w:jc w:val="center"/>
        </w:trPr>
        <w:tc>
          <w:tcPr>
            <w:tcW w:w="1134" w:type="dxa"/>
            <w:tcBorders>
              <w:top w:val="single" w:color="auto" w:sz="4" w:space="0"/>
              <w:left w:val="single" w:color="auto" w:sz="4" w:space="0"/>
              <w:bottom w:val="single" w:color="auto" w:sz="4" w:space="0"/>
              <w:right w:val="single" w:color="auto" w:sz="4" w:space="0"/>
            </w:tcBorders>
            <w:noWrap w:val="0"/>
            <w:vAlign w:val="center"/>
          </w:tcPr>
          <w:p w14:paraId="660390B7">
            <w:pPr>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2</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18511E3E">
            <w:pPr>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default" w:ascii="宋体" w:hAnsi="宋体" w:eastAsia="宋体" w:cs="宋体"/>
                <w:color w:val="000000" w:themeColor="text1"/>
                <w:sz w:val="24"/>
                <w:szCs w:val="24"/>
                <w:lang w:val="en-US" w:eastAsia="zh-CN"/>
                <w14:textFill>
                  <w14:solidFill>
                    <w14:schemeClr w14:val="tx1"/>
                  </w14:solidFill>
                </w14:textFill>
              </w:rPr>
              <w:t>曾艳芬</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72B2B7D6">
            <w:pPr>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default" w:ascii="宋体" w:hAnsi="宋体" w:eastAsia="宋体" w:cs="宋体"/>
                <w:color w:val="000000" w:themeColor="text1"/>
                <w:sz w:val="24"/>
                <w:szCs w:val="24"/>
                <w:lang w:val="en-US" w:eastAsia="zh-CN"/>
                <w14:textFill>
                  <w14:solidFill>
                    <w14:schemeClr w14:val="tx1"/>
                  </w14:solidFill>
                </w14:textFill>
              </w:rPr>
              <w:t>女</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28B7A538">
            <w:pPr>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default" w:ascii="宋体" w:hAnsi="宋体" w:eastAsia="宋体" w:cs="宋体"/>
                <w:color w:val="000000" w:themeColor="text1"/>
                <w:sz w:val="24"/>
                <w:szCs w:val="24"/>
                <w:lang w:val="en-US" w:eastAsia="zh-CN"/>
                <w14:textFill>
                  <w14:solidFill>
                    <w14:schemeClr w14:val="tx1"/>
                  </w14:solidFill>
                </w14:textFill>
              </w:rPr>
              <w:t>39</w:t>
            </w:r>
          </w:p>
        </w:tc>
        <w:tc>
          <w:tcPr>
            <w:tcW w:w="5102" w:type="dxa"/>
            <w:tcBorders>
              <w:top w:val="single" w:color="auto" w:sz="4" w:space="0"/>
              <w:left w:val="single" w:color="auto" w:sz="4" w:space="0"/>
              <w:bottom w:val="single" w:color="auto" w:sz="4" w:space="0"/>
              <w:right w:val="single" w:color="auto" w:sz="4" w:space="0"/>
            </w:tcBorders>
            <w:noWrap w:val="0"/>
            <w:vAlign w:val="center"/>
          </w:tcPr>
          <w:p w14:paraId="5EEC10F0">
            <w:pPr>
              <w:jc w:val="center"/>
              <w:rPr>
                <w:rFonts w:hint="default"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w:t>
            </w:r>
          </w:p>
        </w:tc>
      </w:tr>
      <w:tr w14:paraId="1195C3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exact"/>
          <w:jc w:val="center"/>
        </w:trPr>
        <w:tc>
          <w:tcPr>
            <w:tcW w:w="1134" w:type="dxa"/>
            <w:tcBorders>
              <w:top w:val="single" w:color="auto" w:sz="4" w:space="0"/>
              <w:left w:val="single" w:color="auto" w:sz="4" w:space="0"/>
              <w:bottom w:val="single" w:color="auto" w:sz="4" w:space="0"/>
              <w:right w:val="single" w:color="auto" w:sz="4" w:space="0"/>
            </w:tcBorders>
            <w:noWrap w:val="0"/>
            <w:vAlign w:val="center"/>
          </w:tcPr>
          <w:p w14:paraId="3351415A">
            <w:pPr>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3</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60A46625">
            <w:pPr>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default" w:ascii="宋体" w:hAnsi="宋体" w:eastAsia="宋体" w:cs="宋体"/>
                <w:color w:val="000000" w:themeColor="text1"/>
                <w:sz w:val="24"/>
                <w:szCs w:val="24"/>
                <w:lang w:val="en-US" w:eastAsia="zh-CN"/>
                <w14:textFill>
                  <w14:solidFill>
                    <w14:schemeClr w14:val="tx1"/>
                  </w14:solidFill>
                </w14:textFill>
              </w:rPr>
              <w:t>冯双喜</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7F56148D">
            <w:pPr>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default" w:ascii="宋体" w:hAnsi="宋体" w:eastAsia="宋体" w:cs="宋体"/>
                <w:color w:val="000000" w:themeColor="text1"/>
                <w:sz w:val="24"/>
                <w:szCs w:val="24"/>
                <w:lang w:val="en-US" w:eastAsia="zh-CN"/>
                <w14:textFill>
                  <w14:solidFill>
                    <w14:schemeClr w14:val="tx1"/>
                  </w14:solidFill>
                </w14:textFill>
              </w:rPr>
              <w:t>男</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4561C172">
            <w:pPr>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default" w:ascii="宋体" w:hAnsi="宋体" w:eastAsia="宋体" w:cs="宋体"/>
                <w:color w:val="000000" w:themeColor="text1"/>
                <w:sz w:val="24"/>
                <w:szCs w:val="24"/>
                <w:lang w:val="en-US" w:eastAsia="zh-CN"/>
                <w14:textFill>
                  <w14:solidFill>
                    <w14:schemeClr w14:val="tx1"/>
                  </w14:solidFill>
                </w14:textFill>
              </w:rPr>
              <w:t>31</w:t>
            </w:r>
          </w:p>
        </w:tc>
        <w:tc>
          <w:tcPr>
            <w:tcW w:w="5102" w:type="dxa"/>
            <w:tcBorders>
              <w:top w:val="single" w:color="auto" w:sz="4" w:space="0"/>
              <w:left w:val="single" w:color="auto" w:sz="4" w:space="0"/>
              <w:bottom w:val="single" w:color="auto" w:sz="4" w:space="0"/>
              <w:right w:val="single" w:color="auto" w:sz="4" w:space="0"/>
            </w:tcBorders>
            <w:noWrap w:val="0"/>
            <w:vAlign w:val="center"/>
          </w:tcPr>
          <w:p w14:paraId="01748BD9">
            <w:pPr>
              <w:jc w:val="center"/>
              <w:rPr>
                <w:rFonts w:hint="default"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w:t>
            </w:r>
          </w:p>
        </w:tc>
      </w:tr>
    </w:tbl>
    <w:p w14:paraId="2EE021D5">
      <w:pPr>
        <w:spacing w:before="156" w:beforeLines="50"/>
        <w:ind w:firstLine="480" w:firstLineChars="200"/>
        <w:rPr>
          <w:rFonts w:hint="eastAsia" w:ascii="宋体" w:hAnsi="宋体" w:eastAsia="宋体" w:cs="宋体"/>
          <w:sz w:val="24"/>
          <w:szCs w:val="24"/>
        </w:rPr>
      </w:pPr>
      <w:r>
        <w:rPr>
          <w:rFonts w:hint="eastAsia" w:ascii="宋体" w:hAnsi="宋体" w:eastAsia="宋体" w:cs="宋体"/>
          <w:sz w:val="24"/>
          <w:szCs w:val="24"/>
          <w:lang w:bidi="ar"/>
        </w:rPr>
        <w:t>#为2021版新测绘资质管理政策实施前测绘单位已有的用于申请测绘资质的专业技术人员。按照《测绘资质分类分级标准》，这部分人员在不离开本单位的前提下，实行“老人老办法”，原认定的专业和职称等级继续有效。</w:t>
      </w:r>
    </w:p>
    <w:p w14:paraId="163246E7"/>
    <w:p w14:paraId="4D4DDDFF"/>
    <w:p w14:paraId="1C58BF92"/>
    <w:p w14:paraId="5C20A12F"/>
    <w:p w14:paraId="5F234BB1"/>
    <w:p w14:paraId="47B3B09C"/>
    <w:p w14:paraId="6270C3BC"/>
    <w:p w14:paraId="7648A0CD"/>
    <w:p w14:paraId="13595B30"/>
    <w:p w14:paraId="3F712DE2"/>
    <w:p w14:paraId="791B717B"/>
    <w:p w14:paraId="302CFD10"/>
    <w:p w14:paraId="259E289F"/>
    <w:p w14:paraId="40E2D6D7"/>
    <w:tbl>
      <w:tblPr>
        <w:tblStyle w:val="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34"/>
        <w:gridCol w:w="2835"/>
        <w:gridCol w:w="2835"/>
        <w:gridCol w:w="2835"/>
        <w:gridCol w:w="5102"/>
      </w:tblGrid>
      <w:tr w14:paraId="707920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exact"/>
          <w:jc w:val="center"/>
        </w:trPr>
        <w:tc>
          <w:tcPr>
            <w:tcW w:w="5102" w:type="dxa"/>
            <w:gridSpan w:val="5"/>
            <w:tcBorders>
              <w:top w:val="single" w:color="auto" w:sz="4" w:space="0"/>
              <w:left w:val="single" w:color="auto" w:sz="4" w:space="0"/>
              <w:bottom w:val="single" w:color="auto" w:sz="4" w:space="0"/>
              <w:right w:val="single" w:color="auto" w:sz="4" w:space="0"/>
            </w:tcBorders>
            <w:noWrap w:val="0"/>
            <w:vAlign w:val="center"/>
          </w:tcPr>
          <w:p w14:paraId="04159914">
            <w:pPr>
              <w:jc w:val="center"/>
              <w:rPr>
                <w:rFonts w:hint="eastAsia" w:ascii="黑体" w:hAnsi="黑体" w:eastAsia="黑体" w:cs="黑体"/>
                <w:b w:val="0"/>
                <w:bCs/>
                <w:color w:val="000000"/>
                <w:sz w:val="24"/>
                <w:szCs w:val="24"/>
              </w:rPr>
            </w:pPr>
            <w:r>
              <w:rPr>
                <w:rFonts w:hint="eastAsia" w:ascii="黑体" w:hAnsi="黑体" w:eastAsia="黑体" w:cs="黑体"/>
                <w:b w:val="0"/>
                <w:bCs/>
                <w:color w:val="000000"/>
                <w:sz w:val="24"/>
                <w:szCs w:val="24"/>
                <w:lang w:bidi="ar"/>
              </w:rPr>
              <w:t>测绘相关专业技术人员</w:t>
            </w:r>
          </w:p>
        </w:tc>
      </w:tr>
      <w:tr w14:paraId="671933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exact"/>
          <w:jc w:val="center"/>
        </w:trPr>
        <w:tc>
          <w:tcPr>
            <w:tcW w:w="1134" w:type="dxa"/>
            <w:tcBorders>
              <w:top w:val="single" w:color="auto" w:sz="4" w:space="0"/>
              <w:left w:val="single" w:color="auto" w:sz="4" w:space="0"/>
              <w:bottom w:val="single" w:color="auto" w:sz="4" w:space="0"/>
              <w:right w:val="single" w:color="auto" w:sz="4" w:space="0"/>
            </w:tcBorders>
            <w:noWrap w:val="0"/>
            <w:vAlign w:val="center"/>
          </w:tcPr>
          <w:p w14:paraId="58CACEEE">
            <w:pPr>
              <w:jc w:val="center"/>
              <w:rPr>
                <w:rFonts w:hint="eastAsia" w:ascii="黑体" w:hAnsi="黑体" w:eastAsia="黑体" w:cs="黑体"/>
                <w:b w:val="0"/>
                <w:bCs/>
                <w:color w:val="000000"/>
                <w:sz w:val="24"/>
                <w:szCs w:val="24"/>
              </w:rPr>
            </w:pPr>
            <w:r>
              <w:rPr>
                <w:rFonts w:hint="eastAsia" w:ascii="黑体" w:hAnsi="黑体" w:eastAsia="黑体" w:cs="黑体"/>
                <w:b w:val="0"/>
                <w:bCs/>
                <w:color w:val="000000"/>
                <w:sz w:val="24"/>
                <w:szCs w:val="24"/>
                <w:lang w:bidi="ar"/>
              </w:rPr>
              <w:t>序号</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2923B45C">
            <w:pPr>
              <w:jc w:val="center"/>
              <w:rPr>
                <w:rFonts w:hint="eastAsia" w:ascii="黑体" w:hAnsi="黑体" w:eastAsia="黑体" w:cs="黑体"/>
                <w:b w:val="0"/>
                <w:bCs/>
                <w:color w:val="000000"/>
                <w:sz w:val="24"/>
                <w:szCs w:val="24"/>
              </w:rPr>
            </w:pPr>
            <w:r>
              <w:rPr>
                <w:rFonts w:hint="eastAsia" w:ascii="黑体" w:hAnsi="黑体" w:eastAsia="黑体" w:cs="黑体"/>
                <w:b w:val="0"/>
                <w:bCs/>
                <w:color w:val="000000"/>
                <w:sz w:val="24"/>
                <w:szCs w:val="24"/>
                <w:lang w:bidi="ar"/>
              </w:rPr>
              <w:t>姓名</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782CC647">
            <w:pPr>
              <w:jc w:val="center"/>
              <w:rPr>
                <w:rFonts w:hint="eastAsia" w:ascii="黑体" w:hAnsi="黑体" w:eastAsia="黑体" w:cs="黑体"/>
                <w:b w:val="0"/>
                <w:bCs/>
                <w:color w:val="000000"/>
                <w:sz w:val="24"/>
                <w:szCs w:val="24"/>
              </w:rPr>
            </w:pPr>
            <w:r>
              <w:rPr>
                <w:rFonts w:hint="eastAsia" w:ascii="黑体" w:hAnsi="黑体" w:eastAsia="黑体" w:cs="黑体"/>
                <w:b w:val="0"/>
                <w:bCs/>
                <w:color w:val="000000"/>
                <w:sz w:val="24"/>
                <w:szCs w:val="24"/>
                <w:lang w:bidi="ar"/>
              </w:rPr>
              <w:t>性别</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07ABC458">
            <w:pPr>
              <w:jc w:val="center"/>
              <w:rPr>
                <w:rFonts w:hint="eastAsia" w:ascii="黑体" w:hAnsi="黑体" w:eastAsia="黑体" w:cs="黑体"/>
                <w:b w:val="0"/>
                <w:bCs/>
                <w:color w:val="000000"/>
                <w:sz w:val="24"/>
                <w:szCs w:val="24"/>
              </w:rPr>
            </w:pPr>
            <w:r>
              <w:rPr>
                <w:rFonts w:hint="eastAsia" w:ascii="黑体" w:hAnsi="黑体" w:eastAsia="黑体" w:cs="黑体"/>
                <w:b w:val="0"/>
                <w:bCs/>
                <w:color w:val="000000"/>
                <w:sz w:val="24"/>
                <w:szCs w:val="24"/>
                <w:lang w:bidi="ar"/>
              </w:rPr>
              <w:t>年龄</w:t>
            </w:r>
          </w:p>
        </w:tc>
        <w:tc>
          <w:tcPr>
            <w:tcW w:w="5102" w:type="dxa"/>
            <w:tcBorders>
              <w:top w:val="single" w:color="auto" w:sz="4" w:space="0"/>
              <w:left w:val="single" w:color="auto" w:sz="4" w:space="0"/>
              <w:bottom w:val="single" w:color="auto" w:sz="4" w:space="0"/>
              <w:right w:val="single" w:color="auto" w:sz="4" w:space="0"/>
            </w:tcBorders>
            <w:noWrap w:val="0"/>
            <w:vAlign w:val="center"/>
          </w:tcPr>
          <w:p w14:paraId="7CAF5B19">
            <w:pPr>
              <w:jc w:val="center"/>
              <w:rPr>
                <w:rFonts w:hint="eastAsia" w:ascii="黑体" w:hAnsi="黑体" w:eastAsia="黑体" w:cs="黑体"/>
                <w:b w:val="0"/>
                <w:bCs/>
                <w:color w:val="000000"/>
                <w:sz w:val="24"/>
                <w:szCs w:val="24"/>
              </w:rPr>
            </w:pPr>
            <w:r>
              <w:rPr>
                <w:rFonts w:hint="eastAsia" w:ascii="黑体" w:hAnsi="黑体" w:eastAsia="黑体" w:cs="黑体"/>
                <w:b w:val="0"/>
                <w:bCs/>
                <w:color w:val="000000"/>
                <w:sz w:val="24"/>
                <w:szCs w:val="24"/>
                <w:lang w:bidi="ar"/>
              </w:rPr>
              <w:t>专业</w:t>
            </w:r>
          </w:p>
        </w:tc>
      </w:tr>
      <w:tr w14:paraId="57A11F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exact"/>
          <w:jc w:val="center"/>
        </w:trPr>
        <w:tc>
          <w:tcPr>
            <w:tcW w:w="1134" w:type="dxa"/>
            <w:tcBorders>
              <w:top w:val="single" w:color="auto" w:sz="4" w:space="0"/>
              <w:left w:val="single" w:color="auto" w:sz="4" w:space="0"/>
              <w:bottom w:val="single" w:color="auto" w:sz="4" w:space="0"/>
              <w:right w:val="single" w:color="auto" w:sz="4" w:space="0"/>
            </w:tcBorders>
            <w:noWrap w:val="0"/>
            <w:vAlign w:val="center"/>
          </w:tcPr>
          <w:p w14:paraId="74774778">
            <w:pPr>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1</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2A602B63">
            <w:pPr>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default" w:ascii="宋体" w:hAnsi="宋体" w:eastAsia="宋体" w:cs="宋体"/>
                <w:color w:val="000000" w:themeColor="text1"/>
                <w:sz w:val="24"/>
                <w:szCs w:val="24"/>
                <w:lang w:val="en-US" w:eastAsia="zh-CN"/>
                <w14:textFill>
                  <w14:solidFill>
                    <w14:schemeClr w14:val="tx1"/>
                  </w14:solidFill>
                </w14:textFill>
              </w:rPr>
              <w:t>刘</w:t>
            </w:r>
            <w:r>
              <w:rPr>
                <w:rFonts w:hint="eastAsia" w:ascii="宋体" w:hAnsi="宋体" w:cs="宋体"/>
                <w:color w:val="000000" w:themeColor="text1"/>
                <w:sz w:val="24"/>
                <w:szCs w:val="24"/>
                <w:lang w:val="en-US" w:eastAsia="zh-CN"/>
                <w14:textFill>
                  <w14:solidFill>
                    <w14:schemeClr w14:val="tx1"/>
                  </w14:solidFill>
                </w14:textFill>
              </w:rPr>
              <w:t xml:space="preserve">  </w:t>
            </w:r>
            <w:r>
              <w:rPr>
                <w:rFonts w:hint="default" w:ascii="宋体" w:hAnsi="宋体" w:eastAsia="宋体" w:cs="宋体"/>
                <w:color w:val="000000" w:themeColor="text1"/>
                <w:sz w:val="24"/>
                <w:szCs w:val="24"/>
                <w:lang w:val="en-US" w:eastAsia="zh-CN"/>
                <w14:textFill>
                  <w14:solidFill>
                    <w14:schemeClr w14:val="tx1"/>
                  </w14:solidFill>
                </w14:textFill>
              </w:rPr>
              <w:t>欣</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4C1299D1">
            <w:pPr>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default" w:ascii="宋体" w:hAnsi="宋体" w:eastAsia="宋体" w:cs="宋体"/>
                <w:color w:val="000000" w:themeColor="text1"/>
                <w:sz w:val="24"/>
                <w:szCs w:val="24"/>
                <w:lang w:val="en-US" w:eastAsia="zh-CN"/>
                <w14:textFill>
                  <w14:solidFill>
                    <w14:schemeClr w14:val="tx1"/>
                  </w14:solidFill>
                </w14:textFill>
              </w:rPr>
              <w:t>女</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3F431BEE">
            <w:pPr>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default" w:ascii="宋体" w:hAnsi="宋体" w:eastAsia="宋体" w:cs="宋体"/>
                <w:color w:val="000000" w:themeColor="text1"/>
                <w:sz w:val="24"/>
                <w:szCs w:val="24"/>
                <w:lang w:val="en-US" w:eastAsia="zh-CN"/>
                <w14:textFill>
                  <w14:solidFill>
                    <w14:schemeClr w14:val="tx1"/>
                  </w14:solidFill>
                </w14:textFill>
              </w:rPr>
              <w:t>36</w:t>
            </w:r>
          </w:p>
        </w:tc>
        <w:tc>
          <w:tcPr>
            <w:tcW w:w="5102" w:type="dxa"/>
            <w:tcBorders>
              <w:top w:val="single" w:color="auto" w:sz="4" w:space="0"/>
              <w:left w:val="single" w:color="auto" w:sz="4" w:space="0"/>
              <w:bottom w:val="single" w:color="auto" w:sz="4" w:space="0"/>
              <w:right w:val="single" w:color="auto" w:sz="4" w:space="0"/>
            </w:tcBorders>
            <w:noWrap w:val="0"/>
            <w:vAlign w:val="center"/>
          </w:tcPr>
          <w:p w14:paraId="617C3963">
            <w:pPr>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ascii="宋体" w:hAnsi="宋体" w:eastAsia="宋体" w:cs="宋体"/>
                <w:sz w:val="24"/>
                <w:szCs w:val="24"/>
              </w:rPr>
              <w:t>土地资源管理</w:t>
            </w:r>
          </w:p>
        </w:tc>
      </w:tr>
      <w:tr w14:paraId="1264D3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exact"/>
          <w:jc w:val="center"/>
        </w:trPr>
        <w:tc>
          <w:tcPr>
            <w:tcW w:w="1134" w:type="dxa"/>
            <w:tcBorders>
              <w:top w:val="single" w:color="auto" w:sz="4" w:space="0"/>
              <w:left w:val="single" w:color="auto" w:sz="4" w:space="0"/>
              <w:bottom w:val="single" w:color="auto" w:sz="4" w:space="0"/>
              <w:right w:val="single" w:color="auto" w:sz="4" w:space="0"/>
            </w:tcBorders>
            <w:noWrap w:val="0"/>
            <w:vAlign w:val="center"/>
          </w:tcPr>
          <w:p w14:paraId="35FCD603">
            <w:pPr>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2</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6BFC313E">
            <w:pPr>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default" w:ascii="宋体" w:hAnsi="宋体" w:eastAsia="宋体" w:cs="宋体"/>
                <w:color w:val="000000" w:themeColor="text1"/>
                <w:sz w:val="24"/>
                <w:szCs w:val="24"/>
                <w:lang w:val="en-US" w:eastAsia="zh-CN"/>
                <w14:textFill>
                  <w14:solidFill>
                    <w14:schemeClr w14:val="tx1"/>
                  </w14:solidFill>
                </w14:textFill>
              </w:rPr>
              <w:t>石</w:t>
            </w:r>
            <w:r>
              <w:rPr>
                <w:rFonts w:hint="eastAsia" w:ascii="宋体" w:hAnsi="宋体" w:cs="宋体"/>
                <w:color w:val="000000" w:themeColor="text1"/>
                <w:sz w:val="24"/>
                <w:szCs w:val="24"/>
                <w:lang w:val="en-US" w:eastAsia="zh-CN"/>
                <w14:textFill>
                  <w14:solidFill>
                    <w14:schemeClr w14:val="tx1"/>
                  </w14:solidFill>
                </w14:textFill>
              </w:rPr>
              <w:t xml:space="preserve">  </w:t>
            </w:r>
            <w:r>
              <w:rPr>
                <w:rFonts w:hint="default" w:ascii="宋体" w:hAnsi="宋体" w:eastAsia="宋体" w:cs="宋体"/>
                <w:color w:val="000000" w:themeColor="text1"/>
                <w:sz w:val="24"/>
                <w:szCs w:val="24"/>
                <w:lang w:val="en-US" w:eastAsia="zh-CN"/>
                <w14:textFill>
                  <w14:solidFill>
                    <w14:schemeClr w14:val="tx1"/>
                  </w14:solidFill>
                </w14:textFill>
              </w:rPr>
              <w:t>松</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057E11F9">
            <w:pPr>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default" w:ascii="宋体" w:hAnsi="宋体" w:eastAsia="宋体" w:cs="宋体"/>
                <w:color w:val="000000" w:themeColor="text1"/>
                <w:sz w:val="24"/>
                <w:szCs w:val="24"/>
                <w:lang w:val="en-US" w:eastAsia="zh-CN"/>
                <w14:textFill>
                  <w14:solidFill>
                    <w14:schemeClr w14:val="tx1"/>
                  </w14:solidFill>
                </w14:textFill>
              </w:rPr>
              <w:t>男</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089B247F">
            <w:pPr>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default" w:ascii="宋体" w:hAnsi="宋体" w:eastAsia="宋体" w:cs="宋体"/>
                <w:color w:val="000000" w:themeColor="text1"/>
                <w:sz w:val="24"/>
                <w:szCs w:val="24"/>
                <w:lang w:val="en-US" w:eastAsia="zh-CN"/>
                <w14:textFill>
                  <w14:solidFill>
                    <w14:schemeClr w14:val="tx1"/>
                  </w14:solidFill>
                </w14:textFill>
              </w:rPr>
              <w:t>28</w:t>
            </w:r>
          </w:p>
        </w:tc>
        <w:tc>
          <w:tcPr>
            <w:tcW w:w="5102" w:type="dxa"/>
            <w:tcBorders>
              <w:top w:val="single" w:color="auto" w:sz="4" w:space="0"/>
              <w:left w:val="single" w:color="auto" w:sz="4" w:space="0"/>
              <w:bottom w:val="single" w:color="auto" w:sz="4" w:space="0"/>
              <w:right w:val="single" w:color="auto" w:sz="4" w:space="0"/>
            </w:tcBorders>
            <w:noWrap w:val="0"/>
            <w:vAlign w:val="center"/>
          </w:tcPr>
          <w:p w14:paraId="144CE51D">
            <w:pPr>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ascii="宋体" w:hAnsi="宋体" w:eastAsia="宋体" w:cs="宋体"/>
                <w:sz w:val="24"/>
                <w:szCs w:val="24"/>
              </w:rPr>
              <w:t>软件工程</w:t>
            </w:r>
          </w:p>
        </w:tc>
      </w:tr>
      <w:tr w14:paraId="34077C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exact"/>
          <w:jc w:val="center"/>
        </w:trPr>
        <w:tc>
          <w:tcPr>
            <w:tcW w:w="1134" w:type="dxa"/>
            <w:tcBorders>
              <w:top w:val="single" w:color="auto" w:sz="4" w:space="0"/>
              <w:left w:val="single" w:color="auto" w:sz="4" w:space="0"/>
              <w:bottom w:val="single" w:color="auto" w:sz="4" w:space="0"/>
              <w:right w:val="single" w:color="auto" w:sz="4" w:space="0"/>
            </w:tcBorders>
            <w:noWrap w:val="0"/>
            <w:vAlign w:val="center"/>
          </w:tcPr>
          <w:p w14:paraId="4E34FB0E">
            <w:pPr>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3</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4D489075">
            <w:pPr>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default" w:ascii="宋体" w:hAnsi="宋体" w:eastAsia="宋体" w:cs="宋体"/>
                <w:color w:val="000000" w:themeColor="text1"/>
                <w:sz w:val="24"/>
                <w:szCs w:val="24"/>
                <w:lang w:val="en-US" w:eastAsia="zh-CN"/>
                <w14:textFill>
                  <w14:solidFill>
                    <w14:schemeClr w14:val="tx1"/>
                  </w14:solidFill>
                </w14:textFill>
              </w:rPr>
              <w:t>谭雨哲</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3707272C">
            <w:pPr>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default" w:ascii="宋体" w:hAnsi="宋体" w:eastAsia="宋体" w:cs="宋体"/>
                <w:color w:val="000000" w:themeColor="text1"/>
                <w:sz w:val="24"/>
                <w:szCs w:val="24"/>
                <w:lang w:val="en-US" w:eastAsia="zh-CN"/>
                <w14:textFill>
                  <w14:solidFill>
                    <w14:schemeClr w14:val="tx1"/>
                  </w14:solidFill>
                </w14:textFill>
              </w:rPr>
              <w:t>男</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06F24FF5">
            <w:pPr>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default" w:ascii="宋体" w:hAnsi="宋体" w:eastAsia="宋体" w:cs="宋体"/>
                <w:color w:val="000000" w:themeColor="text1"/>
                <w:sz w:val="24"/>
                <w:szCs w:val="24"/>
                <w:lang w:val="en-US" w:eastAsia="zh-CN"/>
                <w14:textFill>
                  <w14:solidFill>
                    <w14:schemeClr w14:val="tx1"/>
                  </w14:solidFill>
                </w14:textFill>
              </w:rPr>
              <w:t>24</w:t>
            </w:r>
          </w:p>
        </w:tc>
        <w:tc>
          <w:tcPr>
            <w:tcW w:w="5102" w:type="dxa"/>
            <w:tcBorders>
              <w:top w:val="single" w:color="auto" w:sz="4" w:space="0"/>
              <w:left w:val="single" w:color="auto" w:sz="4" w:space="0"/>
              <w:bottom w:val="single" w:color="auto" w:sz="4" w:space="0"/>
              <w:right w:val="single" w:color="auto" w:sz="4" w:space="0"/>
            </w:tcBorders>
            <w:noWrap w:val="0"/>
            <w:vAlign w:val="center"/>
          </w:tcPr>
          <w:p w14:paraId="4F491837">
            <w:pPr>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ascii="宋体" w:hAnsi="宋体" w:eastAsia="宋体" w:cs="宋体"/>
                <w:sz w:val="24"/>
                <w:szCs w:val="24"/>
              </w:rPr>
              <w:t>计算机应用技术</w:t>
            </w:r>
          </w:p>
        </w:tc>
      </w:tr>
    </w:tbl>
    <w:p w14:paraId="0CA7313D"/>
    <w:p w14:paraId="53D0A601"/>
    <w:p w14:paraId="63D4D093"/>
    <w:p w14:paraId="172C2E8E"/>
    <w:p w14:paraId="535CD8D7"/>
    <w:p w14:paraId="7BBD334B"/>
    <w:p w14:paraId="5BAB84F5"/>
    <w:p w14:paraId="0B78F22A"/>
    <w:p w14:paraId="1E3D7389"/>
    <w:p w14:paraId="13DE16DE"/>
    <w:p w14:paraId="79A984AB"/>
    <w:p w14:paraId="4EE30BE4"/>
    <w:p w14:paraId="749FFE39"/>
    <w:p w14:paraId="179DDFE7"/>
    <w:p w14:paraId="45EE9AC6">
      <w:pPr>
        <w:spacing w:after="156" w:afterLines="50"/>
        <w:jc w:val="both"/>
        <w:outlineLvl w:val="0"/>
        <w:rPr>
          <w:rFonts w:hint="eastAsia" w:ascii="黑体" w:hAnsi="黑体" w:eastAsia="黑体" w:cs="宋体"/>
          <w:b w:val="0"/>
          <w:bCs/>
          <w:sz w:val="36"/>
          <w:szCs w:val="36"/>
          <w:lang w:bidi="ar"/>
        </w:rPr>
      </w:pPr>
    </w:p>
    <w:p w14:paraId="1810BE42">
      <w:pPr>
        <w:spacing w:after="156" w:afterLines="50"/>
        <w:jc w:val="center"/>
        <w:outlineLvl w:val="0"/>
        <w:rPr>
          <w:rFonts w:ascii="黑体" w:hAnsi="黑体" w:eastAsia="黑体" w:cs="宋体"/>
          <w:b w:val="0"/>
          <w:bCs/>
          <w:sz w:val="36"/>
          <w:szCs w:val="36"/>
          <w:lang w:bidi="ar"/>
        </w:rPr>
      </w:pPr>
      <w:r>
        <w:rPr>
          <w:rFonts w:hint="eastAsia" w:ascii="黑体" w:hAnsi="黑体" w:eastAsia="黑体" w:cs="宋体"/>
          <w:b w:val="0"/>
          <w:bCs/>
          <w:sz w:val="36"/>
          <w:szCs w:val="36"/>
          <w:lang w:bidi="ar"/>
        </w:rPr>
        <w:t>三、技术装备</w:t>
      </w:r>
    </w:p>
    <w:tbl>
      <w:tblPr>
        <w:tblStyle w:val="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34"/>
        <w:gridCol w:w="5669"/>
        <w:gridCol w:w="5669"/>
        <w:gridCol w:w="1701"/>
      </w:tblGrid>
      <w:tr w14:paraId="6F6653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exact"/>
        </w:trPr>
        <w:tc>
          <w:tcPr>
            <w:tcW w:w="1134" w:type="dxa"/>
            <w:tcBorders>
              <w:top w:val="single" w:color="auto" w:sz="4" w:space="0"/>
              <w:left w:val="single" w:color="auto" w:sz="4" w:space="0"/>
              <w:bottom w:val="single" w:color="auto" w:sz="4" w:space="0"/>
              <w:right w:val="single" w:color="auto" w:sz="4" w:space="0"/>
            </w:tcBorders>
            <w:noWrap w:val="0"/>
            <w:vAlign w:val="center"/>
          </w:tcPr>
          <w:p w14:paraId="04E4E319">
            <w:pPr>
              <w:jc w:val="center"/>
              <w:rPr>
                <w:rFonts w:hint="eastAsia" w:ascii="黑体" w:hAnsi="黑体" w:eastAsia="黑体" w:cs="黑体"/>
                <w:b w:val="0"/>
                <w:bCs/>
                <w:color w:val="000000"/>
                <w:sz w:val="24"/>
                <w:szCs w:val="24"/>
              </w:rPr>
            </w:pPr>
            <w:r>
              <w:rPr>
                <w:rFonts w:hint="eastAsia" w:ascii="黑体" w:hAnsi="黑体" w:eastAsia="黑体" w:cs="黑体"/>
                <w:b w:val="0"/>
                <w:bCs/>
                <w:color w:val="000000"/>
                <w:sz w:val="24"/>
                <w:szCs w:val="24"/>
                <w:lang w:bidi="ar"/>
              </w:rPr>
              <w:t>序号</w:t>
            </w:r>
          </w:p>
        </w:tc>
        <w:tc>
          <w:tcPr>
            <w:tcW w:w="5669" w:type="dxa"/>
            <w:tcBorders>
              <w:top w:val="single" w:color="auto" w:sz="4" w:space="0"/>
              <w:left w:val="single" w:color="auto" w:sz="4" w:space="0"/>
              <w:bottom w:val="single" w:color="auto" w:sz="4" w:space="0"/>
              <w:right w:val="single" w:color="auto" w:sz="4" w:space="0"/>
            </w:tcBorders>
            <w:noWrap w:val="0"/>
            <w:vAlign w:val="center"/>
          </w:tcPr>
          <w:p w14:paraId="64A70855">
            <w:pPr>
              <w:jc w:val="center"/>
              <w:rPr>
                <w:rFonts w:hint="eastAsia" w:ascii="黑体" w:hAnsi="黑体" w:eastAsia="黑体" w:cs="黑体"/>
                <w:b w:val="0"/>
                <w:bCs/>
                <w:color w:val="000000"/>
                <w:sz w:val="24"/>
                <w:szCs w:val="24"/>
              </w:rPr>
            </w:pPr>
            <w:r>
              <w:rPr>
                <w:rFonts w:hint="eastAsia" w:ascii="黑体" w:hAnsi="黑体" w:eastAsia="黑体" w:cs="黑体"/>
                <w:b w:val="0"/>
                <w:bCs/>
                <w:color w:val="000000"/>
                <w:sz w:val="24"/>
                <w:szCs w:val="24"/>
                <w:lang w:bidi="ar"/>
              </w:rPr>
              <w:t>技术装备类型和精度</w:t>
            </w:r>
          </w:p>
        </w:tc>
        <w:tc>
          <w:tcPr>
            <w:tcW w:w="5669" w:type="dxa"/>
            <w:tcBorders>
              <w:top w:val="single" w:color="auto" w:sz="4" w:space="0"/>
              <w:left w:val="single" w:color="auto" w:sz="4" w:space="0"/>
              <w:bottom w:val="single" w:color="auto" w:sz="4" w:space="0"/>
              <w:right w:val="single" w:color="auto" w:sz="4" w:space="0"/>
            </w:tcBorders>
            <w:noWrap w:val="0"/>
            <w:vAlign w:val="center"/>
          </w:tcPr>
          <w:p w14:paraId="0EE25367">
            <w:pPr>
              <w:jc w:val="center"/>
              <w:rPr>
                <w:rFonts w:hint="eastAsia" w:ascii="黑体" w:hAnsi="黑体" w:eastAsia="黑体" w:cs="黑体"/>
                <w:b w:val="0"/>
                <w:bCs/>
                <w:color w:val="000000"/>
                <w:sz w:val="24"/>
                <w:szCs w:val="24"/>
              </w:rPr>
            </w:pPr>
            <w:r>
              <w:rPr>
                <w:rFonts w:hint="eastAsia" w:ascii="黑体" w:hAnsi="黑体" w:eastAsia="黑体" w:cs="黑体"/>
                <w:b w:val="0"/>
                <w:bCs/>
                <w:color w:val="000000"/>
                <w:sz w:val="24"/>
                <w:szCs w:val="24"/>
                <w:lang w:bidi="ar"/>
              </w:rPr>
              <w:t>技术装备品牌型号</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790BA4A2">
            <w:pPr>
              <w:jc w:val="center"/>
              <w:rPr>
                <w:rFonts w:hint="eastAsia" w:ascii="黑体" w:hAnsi="黑体" w:eastAsia="黑体" w:cs="黑体"/>
                <w:b w:val="0"/>
                <w:bCs/>
                <w:color w:val="000000"/>
                <w:sz w:val="24"/>
                <w:szCs w:val="24"/>
              </w:rPr>
            </w:pPr>
            <w:r>
              <w:rPr>
                <w:rFonts w:hint="eastAsia" w:ascii="黑体" w:hAnsi="黑体" w:eastAsia="黑体" w:cs="黑体"/>
                <w:b w:val="0"/>
                <w:bCs/>
                <w:color w:val="000000"/>
                <w:sz w:val="24"/>
                <w:szCs w:val="24"/>
                <w:lang w:bidi="ar"/>
              </w:rPr>
              <w:t>数量</w:t>
            </w:r>
          </w:p>
        </w:tc>
      </w:tr>
      <w:tr w14:paraId="4FCB49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exact"/>
        </w:trPr>
        <w:tc>
          <w:tcPr>
            <w:tcW w:w="1134" w:type="dxa"/>
            <w:tcBorders>
              <w:top w:val="single" w:color="auto" w:sz="4" w:space="0"/>
              <w:left w:val="single" w:color="auto" w:sz="4" w:space="0"/>
              <w:bottom w:val="single" w:color="auto" w:sz="4" w:space="0"/>
              <w:right w:val="single" w:color="auto" w:sz="4" w:space="0"/>
            </w:tcBorders>
            <w:noWrap w:val="0"/>
            <w:vAlign w:val="center"/>
          </w:tcPr>
          <w:p w14:paraId="5C6317F6">
            <w:pPr>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1</w:t>
            </w:r>
          </w:p>
        </w:tc>
        <w:tc>
          <w:tcPr>
            <w:tcW w:w="5669" w:type="dxa"/>
            <w:tcBorders>
              <w:top w:val="single" w:color="auto" w:sz="4" w:space="0"/>
              <w:left w:val="single" w:color="auto" w:sz="4" w:space="0"/>
              <w:bottom w:val="single" w:color="auto" w:sz="4" w:space="0"/>
              <w:right w:val="single" w:color="auto" w:sz="4" w:space="0"/>
            </w:tcBorders>
            <w:noWrap w:val="0"/>
            <w:vAlign w:val="center"/>
          </w:tcPr>
          <w:p w14:paraId="742CC0B1">
            <w:pPr>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default" w:ascii="宋体" w:hAnsi="宋体" w:eastAsia="宋体" w:cs="宋体"/>
                <w:color w:val="000000" w:themeColor="text1"/>
                <w:sz w:val="24"/>
                <w:szCs w:val="24"/>
                <w:lang w:val="en-US" w:eastAsia="zh-CN"/>
                <w14:textFill>
                  <w14:solidFill>
                    <w14:schemeClr w14:val="tx1"/>
                  </w14:solidFill>
                </w14:textFill>
              </w:rPr>
              <w:t>GNSS接收机（不低于5mm+1ppm精度）</w:t>
            </w:r>
          </w:p>
        </w:tc>
        <w:tc>
          <w:tcPr>
            <w:tcW w:w="5669" w:type="dxa"/>
            <w:tcBorders>
              <w:top w:val="single" w:color="auto" w:sz="4" w:space="0"/>
              <w:left w:val="single" w:color="auto" w:sz="4" w:space="0"/>
              <w:bottom w:val="single" w:color="auto" w:sz="4" w:space="0"/>
              <w:right w:val="single" w:color="auto" w:sz="4" w:space="0"/>
            </w:tcBorders>
            <w:noWrap w:val="0"/>
            <w:vAlign w:val="center"/>
          </w:tcPr>
          <w:p w14:paraId="33D1F99D">
            <w:pPr>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default" w:ascii="宋体" w:hAnsi="宋体" w:eastAsia="宋体" w:cs="宋体"/>
                <w:color w:val="000000" w:themeColor="text1"/>
                <w:sz w:val="24"/>
                <w:szCs w:val="24"/>
                <w:lang w:val="en-US" w:eastAsia="zh-CN"/>
                <w14:textFill>
                  <w14:solidFill>
                    <w14:schemeClr w14:val="tx1"/>
                  </w14:solidFill>
                </w14:textFill>
              </w:rPr>
              <w:t>千寻SRmini</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4955A676">
            <w:pPr>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default" w:ascii="宋体" w:hAnsi="宋体" w:eastAsia="宋体" w:cs="宋体"/>
                <w:color w:val="000000" w:themeColor="text1"/>
                <w:sz w:val="24"/>
                <w:szCs w:val="24"/>
                <w:lang w:val="en-US" w:eastAsia="zh-CN"/>
                <w14:textFill>
                  <w14:solidFill>
                    <w14:schemeClr w14:val="tx1"/>
                  </w14:solidFill>
                </w14:textFill>
              </w:rPr>
              <w:t>1</w:t>
            </w:r>
          </w:p>
        </w:tc>
      </w:tr>
      <w:tr w14:paraId="51D33B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exact"/>
        </w:trPr>
        <w:tc>
          <w:tcPr>
            <w:tcW w:w="1134" w:type="dxa"/>
            <w:tcBorders>
              <w:top w:val="single" w:color="auto" w:sz="4" w:space="0"/>
              <w:left w:val="single" w:color="auto" w:sz="4" w:space="0"/>
              <w:bottom w:val="single" w:color="auto" w:sz="4" w:space="0"/>
              <w:right w:val="single" w:color="auto" w:sz="4" w:space="0"/>
            </w:tcBorders>
            <w:noWrap w:val="0"/>
            <w:vAlign w:val="center"/>
          </w:tcPr>
          <w:p w14:paraId="481E036F">
            <w:pPr>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2</w:t>
            </w:r>
          </w:p>
        </w:tc>
        <w:tc>
          <w:tcPr>
            <w:tcW w:w="5669" w:type="dxa"/>
            <w:tcBorders>
              <w:top w:val="single" w:color="auto" w:sz="4" w:space="0"/>
              <w:left w:val="single" w:color="auto" w:sz="4" w:space="0"/>
              <w:bottom w:val="single" w:color="auto" w:sz="4" w:space="0"/>
              <w:right w:val="single" w:color="auto" w:sz="4" w:space="0"/>
            </w:tcBorders>
            <w:noWrap w:val="0"/>
            <w:vAlign w:val="center"/>
          </w:tcPr>
          <w:p w14:paraId="66BB3047">
            <w:pPr>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default" w:ascii="宋体" w:hAnsi="宋体" w:eastAsia="宋体" w:cs="宋体"/>
                <w:color w:val="000000" w:themeColor="text1"/>
                <w:sz w:val="24"/>
                <w:szCs w:val="24"/>
                <w:lang w:val="en-US" w:eastAsia="zh-CN"/>
                <w14:textFill>
                  <w14:solidFill>
                    <w14:schemeClr w14:val="tx1"/>
                  </w14:solidFill>
                </w14:textFill>
              </w:rPr>
              <w:t>全站仪（不低于2秒级精度）</w:t>
            </w:r>
          </w:p>
        </w:tc>
        <w:tc>
          <w:tcPr>
            <w:tcW w:w="5669" w:type="dxa"/>
            <w:tcBorders>
              <w:top w:val="single" w:color="auto" w:sz="4" w:space="0"/>
              <w:left w:val="single" w:color="auto" w:sz="4" w:space="0"/>
              <w:bottom w:val="single" w:color="auto" w:sz="4" w:space="0"/>
              <w:right w:val="single" w:color="auto" w:sz="4" w:space="0"/>
            </w:tcBorders>
            <w:noWrap w:val="0"/>
            <w:vAlign w:val="center"/>
          </w:tcPr>
          <w:p w14:paraId="238EE1B9">
            <w:pPr>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default" w:ascii="宋体" w:hAnsi="宋体" w:eastAsia="宋体" w:cs="宋体"/>
                <w:color w:val="000000" w:themeColor="text1"/>
                <w:sz w:val="24"/>
                <w:szCs w:val="24"/>
                <w:lang w:val="en-US" w:eastAsia="zh-CN"/>
                <w14:textFill>
                  <w14:solidFill>
                    <w14:schemeClr w14:val="tx1"/>
                  </w14:solidFill>
                </w14:textFill>
              </w:rPr>
              <w:t>S2</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5C50BDBA">
            <w:pPr>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default" w:ascii="宋体" w:hAnsi="宋体" w:eastAsia="宋体" w:cs="宋体"/>
                <w:color w:val="000000" w:themeColor="text1"/>
                <w:sz w:val="24"/>
                <w:szCs w:val="24"/>
                <w:lang w:val="en-US" w:eastAsia="zh-CN"/>
                <w14:textFill>
                  <w14:solidFill>
                    <w14:schemeClr w14:val="tx1"/>
                  </w14:solidFill>
                </w14:textFill>
              </w:rPr>
              <w:t>1</w:t>
            </w:r>
          </w:p>
        </w:tc>
      </w:tr>
      <w:tr w14:paraId="51F686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exact"/>
        </w:trPr>
        <w:tc>
          <w:tcPr>
            <w:tcW w:w="1134" w:type="dxa"/>
            <w:tcBorders>
              <w:top w:val="single" w:color="auto" w:sz="4" w:space="0"/>
              <w:left w:val="single" w:color="auto" w:sz="4" w:space="0"/>
              <w:bottom w:val="single" w:color="auto" w:sz="4" w:space="0"/>
              <w:right w:val="single" w:color="auto" w:sz="4" w:space="0"/>
            </w:tcBorders>
            <w:noWrap w:val="0"/>
            <w:vAlign w:val="center"/>
          </w:tcPr>
          <w:p w14:paraId="23D7E909">
            <w:pPr>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3</w:t>
            </w:r>
          </w:p>
        </w:tc>
        <w:tc>
          <w:tcPr>
            <w:tcW w:w="5669" w:type="dxa"/>
            <w:tcBorders>
              <w:top w:val="single" w:color="auto" w:sz="4" w:space="0"/>
              <w:left w:val="single" w:color="auto" w:sz="4" w:space="0"/>
              <w:bottom w:val="single" w:color="auto" w:sz="4" w:space="0"/>
              <w:right w:val="single" w:color="auto" w:sz="4" w:space="0"/>
            </w:tcBorders>
            <w:noWrap w:val="0"/>
            <w:vAlign w:val="center"/>
          </w:tcPr>
          <w:p w14:paraId="621DA93F">
            <w:pPr>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default" w:ascii="宋体" w:hAnsi="宋体" w:eastAsia="宋体" w:cs="宋体"/>
                <w:color w:val="000000" w:themeColor="text1"/>
                <w:sz w:val="24"/>
                <w:szCs w:val="24"/>
                <w:lang w:val="en-US" w:eastAsia="zh-CN"/>
                <w14:textFill>
                  <w14:solidFill>
                    <w14:schemeClr w14:val="tx1"/>
                  </w14:solidFill>
                </w14:textFill>
              </w:rPr>
              <w:t>摄影测量系统</w:t>
            </w:r>
          </w:p>
        </w:tc>
        <w:tc>
          <w:tcPr>
            <w:tcW w:w="5669" w:type="dxa"/>
            <w:tcBorders>
              <w:top w:val="single" w:color="auto" w:sz="4" w:space="0"/>
              <w:left w:val="single" w:color="auto" w:sz="4" w:space="0"/>
              <w:bottom w:val="single" w:color="auto" w:sz="4" w:space="0"/>
              <w:right w:val="single" w:color="auto" w:sz="4" w:space="0"/>
            </w:tcBorders>
            <w:noWrap w:val="0"/>
            <w:vAlign w:val="center"/>
          </w:tcPr>
          <w:p w14:paraId="1CBDA238">
            <w:pPr>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default" w:ascii="宋体" w:hAnsi="宋体" w:eastAsia="宋体" w:cs="宋体"/>
                <w:color w:val="000000" w:themeColor="text1"/>
                <w:sz w:val="24"/>
                <w:szCs w:val="24"/>
                <w:lang w:val="en-US" w:eastAsia="zh-CN"/>
                <w14:textFill>
                  <w14:solidFill>
                    <w14:schemeClr w14:val="tx1"/>
                  </w14:solidFill>
                </w14:textFill>
              </w:rPr>
              <w:t>DP-Smart V2.0(Lite)</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0DACC5E9">
            <w:pPr>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default" w:ascii="宋体" w:hAnsi="宋体" w:eastAsia="宋体" w:cs="宋体"/>
                <w:color w:val="000000" w:themeColor="text1"/>
                <w:sz w:val="24"/>
                <w:szCs w:val="24"/>
                <w:lang w:val="en-US" w:eastAsia="zh-CN"/>
                <w14:textFill>
                  <w14:solidFill>
                    <w14:schemeClr w14:val="tx1"/>
                  </w14:solidFill>
                </w14:textFill>
              </w:rPr>
              <w:t>1</w:t>
            </w:r>
          </w:p>
        </w:tc>
      </w:tr>
      <w:tr w14:paraId="2FCDA7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exact"/>
        </w:trPr>
        <w:tc>
          <w:tcPr>
            <w:tcW w:w="1134" w:type="dxa"/>
            <w:tcBorders>
              <w:top w:val="single" w:color="auto" w:sz="4" w:space="0"/>
              <w:left w:val="single" w:color="auto" w:sz="4" w:space="0"/>
              <w:bottom w:val="single" w:color="auto" w:sz="4" w:space="0"/>
              <w:right w:val="single" w:color="auto" w:sz="4" w:space="0"/>
            </w:tcBorders>
            <w:noWrap w:val="0"/>
            <w:vAlign w:val="center"/>
          </w:tcPr>
          <w:p w14:paraId="75526173">
            <w:pPr>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4</w:t>
            </w:r>
          </w:p>
        </w:tc>
        <w:tc>
          <w:tcPr>
            <w:tcW w:w="5669" w:type="dxa"/>
            <w:tcBorders>
              <w:top w:val="single" w:color="auto" w:sz="4" w:space="0"/>
              <w:left w:val="single" w:color="auto" w:sz="4" w:space="0"/>
              <w:bottom w:val="single" w:color="auto" w:sz="4" w:space="0"/>
              <w:right w:val="single" w:color="auto" w:sz="4" w:space="0"/>
            </w:tcBorders>
            <w:noWrap w:val="0"/>
            <w:vAlign w:val="center"/>
          </w:tcPr>
          <w:p w14:paraId="61711BFF">
            <w:pPr>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default" w:ascii="宋体" w:hAnsi="宋体" w:eastAsia="宋体" w:cs="宋体"/>
                <w:color w:val="000000" w:themeColor="text1"/>
                <w:sz w:val="24"/>
                <w:szCs w:val="24"/>
                <w:lang w:val="en-US" w:eastAsia="zh-CN"/>
                <w14:textFill>
                  <w14:solidFill>
                    <w14:schemeClr w14:val="tx1"/>
                  </w14:solidFill>
                </w14:textFill>
              </w:rPr>
              <w:t>遥感图像处理系统</w:t>
            </w:r>
          </w:p>
        </w:tc>
        <w:tc>
          <w:tcPr>
            <w:tcW w:w="5669" w:type="dxa"/>
            <w:tcBorders>
              <w:top w:val="single" w:color="auto" w:sz="4" w:space="0"/>
              <w:left w:val="single" w:color="auto" w:sz="4" w:space="0"/>
              <w:bottom w:val="single" w:color="auto" w:sz="4" w:space="0"/>
              <w:right w:val="single" w:color="auto" w:sz="4" w:space="0"/>
            </w:tcBorders>
            <w:noWrap w:val="0"/>
            <w:vAlign w:val="center"/>
          </w:tcPr>
          <w:p w14:paraId="2DFE4000">
            <w:pPr>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default" w:ascii="宋体" w:hAnsi="宋体" w:eastAsia="宋体" w:cs="宋体"/>
                <w:color w:val="000000" w:themeColor="text1"/>
                <w:sz w:val="24"/>
                <w:szCs w:val="24"/>
                <w:lang w:val="en-US" w:eastAsia="zh-CN"/>
                <w14:textFill>
                  <w14:solidFill>
                    <w14:schemeClr w14:val="tx1"/>
                  </w14:solidFill>
                </w14:textFill>
              </w:rPr>
              <w:t>DP-SmartV1.0 (Lite)</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5DB6F9EE">
            <w:pPr>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default" w:ascii="宋体" w:hAnsi="宋体" w:eastAsia="宋体" w:cs="宋体"/>
                <w:color w:val="000000" w:themeColor="text1"/>
                <w:sz w:val="24"/>
                <w:szCs w:val="24"/>
                <w:lang w:val="en-US" w:eastAsia="zh-CN"/>
                <w14:textFill>
                  <w14:solidFill>
                    <w14:schemeClr w14:val="tx1"/>
                  </w14:solidFill>
                </w14:textFill>
              </w:rPr>
              <w:t>1</w:t>
            </w:r>
          </w:p>
        </w:tc>
      </w:tr>
      <w:tr w14:paraId="348877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exact"/>
        </w:trPr>
        <w:tc>
          <w:tcPr>
            <w:tcW w:w="1134" w:type="dxa"/>
            <w:tcBorders>
              <w:top w:val="single" w:color="auto" w:sz="4" w:space="0"/>
              <w:left w:val="single" w:color="auto" w:sz="4" w:space="0"/>
              <w:bottom w:val="single" w:color="auto" w:sz="4" w:space="0"/>
              <w:right w:val="single" w:color="auto" w:sz="4" w:space="0"/>
            </w:tcBorders>
            <w:noWrap w:val="0"/>
            <w:vAlign w:val="center"/>
          </w:tcPr>
          <w:p w14:paraId="4610F3E5">
            <w:pPr>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5</w:t>
            </w:r>
          </w:p>
        </w:tc>
        <w:tc>
          <w:tcPr>
            <w:tcW w:w="5669" w:type="dxa"/>
            <w:tcBorders>
              <w:top w:val="single" w:color="auto" w:sz="4" w:space="0"/>
              <w:left w:val="single" w:color="auto" w:sz="4" w:space="0"/>
              <w:bottom w:val="single" w:color="auto" w:sz="4" w:space="0"/>
              <w:right w:val="single" w:color="auto" w:sz="4" w:space="0"/>
            </w:tcBorders>
            <w:noWrap w:val="0"/>
            <w:vAlign w:val="center"/>
          </w:tcPr>
          <w:p w14:paraId="6498A0D9">
            <w:pPr>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default" w:ascii="宋体" w:hAnsi="宋体" w:eastAsia="宋体" w:cs="宋体"/>
                <w:color w:val="000000" w:themeColor="text1"/>
                <w:sz w:val="24"/>
                <w:szCs w:val="24"/>
                <w:lang w:val="en-US" w:eastAsia="zh-CN"/>
                <w14:textFill>
                  <w14:solidFill>
                    <w14:schemeClr w14:val="tx1"/>
                  </w14:solidFill>
                </w14:textFill>
              </w:rPr>
              <w:t>地理信息处理软件</w:t>
            </w:r>
          </w:p>
        </w:tc>
        <w:tc>
          <w:tcPr>
            <w:tcW w:w="5669" w:type="dxa"/>
            <w:tcBorders>
              <w:top w:val="single" w:color="auto" w:sz="4" w:space="0"/>
              <w:left w:val="single" w:color="auto" w:sz="4" w:space="0"/>
              <w:bottom w:val="single" w:color="auto" w:sz="4" w:space="0"/>
              <w:right w:val="single" w:color="auto" w:sz="4" w:space="0"/>
            </w:tcBorders>
            <w:noWrap w:val="0"/>
            <w:vAlign w:val="center"/>
          </w:tcPr>
          <w:p w14:paraId="550C0E2D">
            <w:pPr>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default" w:ascii="宋体" w:hAnsi="宋体" w:eastAsia="宋体" w:cs="宋体"/>
                <w:color w:val="000000" w:themeColor="text1"/>
                <w:sz w:val="24"/>
                <w:szCs w:val="24"/>
                <w:lang w:val="en-US" w:eastAsia="zh-CN"/>
                <w14:textFill>
                  <w14:solidFill>
                    <w14:schemeClr w14:val="tx1"/>
                  </w14:solidFill>
                </w14:textFill>
              </w:rPr>
              <w:t>DP-ToolKitsV1.0 (Lite)</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4FF30E09">
            <w:pPr>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1</w:t>
            </w:r>
          </w:p>
        </w:tc>
      </w:tr>
      <w:tr w14:paraId="7EE3EB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exact"/>
        </w:trPr>
        <w:tc>
          <w:tcPr>
            <w:tcW w:w="1134" w:type="dxa"/>
            <w:tcBorders>
              <w:top w:val="single" w:color="auto" w:sz="4" w:space="0"/>
              <w:left w:val="single" w:color="auto" w:sz="4" w:space="0"/>
              <w:bottom w:val="single" w:color="auto" w:sz="4" w:space="0"/>
              <w:right w:val="single" w:color="auto" w:sz="4" w:space="0"/>
            </w:tcBorders>
            <w:noWrap w:val="0"/>
            <w:vAlign w:val="center"/>
          </w:tcPr>
          <w:p w14:paraId="6E0C0805">
            <w:pPr>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6</w:t>
            </w:r>
          </w:p>
        </w:tc>
        <w:tc>
          <w:tcPr>
            <w:tcW w:w="5669" w:type="dxa"/>
            <w:tcBorders>
              <w:top w:val="single" w:color="auto" w:sz="4" w:space="0"/>
              <w:left w:val="single" w:color="auto" w:sz="4" w:space="0"/>
              <w:bottom w:val="single" w:color="auto" w:sz="4" w:space="0"/>
              <w:right w:val="single" w:color="auto" w:sz="4" w:space="0"/>
            </w:tcBorders>
            <w:noWrap w:val="0"/>
            <w:vAlign w:val="center"/>
          </w:tcPr>
          <w:p w14:paraId="57CFEF58">
            <w:pPr>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default" w:ascii="宋体" w:hAnsi="宋体" w:eastAsia="宋体" w:cs="宋体"/>
                <w:color w:val="000000" w:themeColor="text1"/>
                <w:sz w:val="24"/>
                <w:szCs w:val="24"/>
                <w:lang w:val="en-US" w:eastAsia="zh-CN"/>
                <w14:textFill>
                  <w14:solidFill>
                    <w14:schemeClr w14:val="tx1"/>
                  </w14:solidFill>
                </w14:textFill>
              </w:rPr>
              <w:t>地理信息处理软件</w:t>
            </w:r>
          </w:p>
        </w:tc>
        <w:tc>
          <w:tcPr>
            <w:tcW w:w="5669" w:type="dxa"/>
            <w:tcBorders>
              <w:top w:val="single" w:color="auto" w:sz="4" w:space="0"/>
              <w:left w:val="single" w:color="auto" w:sz="4" w:space="0"/>
              <w:bottom w:val="single" w:color="auto" w:sz="4" w:space="0"/>
              <w:right w:val="single" w:color="auto" w:sz="4" w:space="0"/>
            </w:tcBorders>
            <w:noWrap w:val="0"/>
            <w:vAlign w:val="center"/>
          </w:tcPr>
          <w:p w14:paraId="457932DC">
            <w:pPr>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default" w:ascii="宋体" w:hAnsi="宋体" w:eastAsia="宋体" w:cs="宋体"/>
                <w:color w:val="000000" w:themeColor="text1"/>
                <w:sz w:val="24"/>
                <w:szCs w:val="24"/>
                <w:lang w:val="en-US" w:eastAsia="zh-CN"/>
                <w14:textFill>
                  <w14:solidFill>
                    <w14:schemeClr w14:val="tx1"/>
                  </w14:solidFill>
                </w14:textFill>
              </w:rPr>
              <w:t>DP-ToolKitsV1.0 (Lite)</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59352229">
            <w:pPr>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default" w:ascii="宋体" w:hAnsi="宋体" w:eastAsia="宋体" w:cs="宋体"/>
                <w:color w:val="000000" w:themeColor="text1"/>
                <w:sz w:val="24"/>
                <w:szCs w:val="24"/>
                <w:lang w:val="en-US" w:eastAsia="zh-CN"/>
                <w14:textFill>
                  <w14:solidFill>
                    <w14:schemeClr w14:val="tx1"/>
                  </w14:solidFill>
                </w14:textFill>
              </w:rPr>
              <w:t>1</w:t>
            </w:r>
          </w:p>
        </w:tc>
      </w:tr>
      <w:tr w14:paraId="6FC58D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exact"/>
        </w:trPr>
        <w:tc>
          <w:tcPr>
            <w:tcW w:w="1134" w:type="dxa"/>
            <w:tcBorders>
              <w:top w:val="single" w:color="auto" w:sz="4" w:space="0"/>
              <w:left w:val="single" w:color="auto" w:sz="4" w:space="0"/>
              <w:bottom w:val="single" w:color="auto" w:sz="4" w:space="0"/>
              <w:right w:val="single" w:color="auto" w:sz="4" w:space="0"/>
            </w:tcBorders>
            <w:noWrap w:val="0"/>
            <w:vAlign w:val="center"/>
          </w:tcPr>
          <w:p w14:paraId="28F67E04">
            <w:pPr>
              <w:jc w:val="center"/>
              <w:rPr>
                <w:rFonts w:hint="default"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7</w:t>
            </w:r>
          </w:p>
        </w:tc>
        <w:tc>
          <w:tcPr>
            <w:tcW w:w="5669" w:type="dxa"/>
            <w:tcBorders>
              <w:top w:val="single" w:color="auto" w:sz="4" w:space="0"/>
              <w:left w:val="single" w:color="auto" w:sz="4" w:space="0"/>
              <w:bottom w:val="single" w:color="auto" w:sz="4" w:space="0"/>
              <w:right w:val="single" w:color="auto" w:sz="4" w:space="0"/>
            </w:tcBorders>
            <w:noWrap w:val="0"/>
            <w:vAlign w:val="center"/>
          </w:tcPr>
          <w:p w14:paraId="431D794C">
            <w:pPr>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default" w:ascii="宋体" w:hAnsi="宋体" w:eastAsia="宋体" w:cs="宋体"/>
                <w:color w:val="000000" w:themeColor="text1"/>
                <w:sz w:val="24"/>
                <w:szCs w:val="24"/>
                <w:lang w:val="en-US" w:eastAsia="zh-CN"/>
                <w14:textFill>
                  <w14:solidFill>
                    <w14:schemeClr w14:val="tx1"/>
                  </w14:solidFill>
                </w14:textFill>
              </w:rPr>
              <w:t>GNSS接收机（不低于5mm+1ppm精度）</w:t>
            </w:r>
          </w:p>
        </w:tc>
        <w:tc>
          <w:tcPr>
            <w:tcW w:w="5669" w:type="dxa"/>
            <w:tcBorders>
              <w:top w:val="single" w:color="auto" w:sz="4" w:space="0"/>
              <w:left w:val="single" w:color="auto" w:sz="4" w:space="0"/>
              <w:bottom w:val="single" w:color="auto" w:sz="4" w:space="0"/>
              <w:right w:val="single" w:color="auto" w:sz="4" w:space="0"/>
            </w:tcBorders>
            <w:noWrap w:val="0"/>
            <w:vAlign w:val="center"/>
          </w:tcPr>
          <w:p w14:paraId="004D0FB2">
            <w:pPr>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default" w:ascii="宋体" w:hAnsi="宋体" w:eastAsia="宋体" w:cs="宋体"/>
                <w:color w:val="000000" w:themeColor="text1"/>
                <w:sz w:val="24"/>
                <w:szCs w:val="24"/>
                <w:lang w:val="en-US" w:eastAsia="zh-CN"/>
                <w14:textFill>
                  <w14:solidFill>
                    <w14:schemeClr w14:val="tx1"/>
                  </w14:solidFill>
                </w14:textFill>
              </w:rPr>
              <w:t>千寻位置 SR6</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60A4FA9B">
            <w:pPr>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default" w:ascii="宋体" w:hAnsi="宋体" w:eastAsia="宋体" w:cs="宋体"/>
                <w:color w:val="000000" w:themeColor="text1"/>
                <w:sz w:val="24"/>
                <w:szCs w:val="24"/>
                <w:lang w:val="en-US" w:eastAsia="zh-CN"/>
                <w14:textFill>
                  <w14:solidFill>
                    <w14:schemeClr w14:val="tx1"/>
                  </w14:solidFill>
                </w14:textFill>
              </w:rPr>
              <w:t>1</w:t>
            </w:r>
          </w:p>
        </w:tc>
      </w:tr>
      <w:tr w14:paraId="6E60C6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exact"/>
        </w:trPr>
        <w:tc>
          <w:tcPr>
            <w:tcW w:w="1134" w:type="dxa"/>
            <w:tcBorders>
              <w:top w:val="single" w:color="auto" w:sz="4" w:space="0"/>
              <w:left w:val="single" w:color="auto" w:sz="4" w:space="0"/>
              <w:bottom w:val="single" w:color="auto" w:sz="4" w:space="0"/>
              <w:right w:val="single" w:color="auto" w:sz="4" w:space="0"/>
            </w:tcBorders>
            <w:noWrap w:val="0"/>
            <w:vAlign w:val="center"/>
          </w:tcPr>
          <w:p w14:paraId="45E1073E">
            <w:pPr>
              <w:jc w:val="center"/>
              <w:rPr>
                <w:rFonts w:hint="default"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8</w:t>
            </w:r>
          </w:p>
        </w:tc>
        <w:tc>
          <w:tcPr>
            <w:tcW w:w="5669" w:type="dxa"/>
            <w:tcBorders>
              <w:top w:val="single" w:color="auto" w:sz="4" w:space="0"/>
              <w:left w:val="single" w:color="auto" w:sz="4" w:space="0"/>
              <w:bottom w:val="single" w:color="auto" w:sz="4" w:space="0"/>
              <w:right w:val="single" w:color="auto" w:sz="4" w:space="0"/>
            </w:tcBorders>
            <w:noWrap w:val="0"/>
            <w:vAlign w:val="center"/>
          </w:tcPr>
          <w:p w14:paraId="2F417764">
            <w:pPr>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default" w:ascii="宋体" w:hAnsi="宋体" w:eastAsia="宋体" w:cs="宋体"/>
                <w:color w:val="000000" w:themeColor="text1"/>
                <w:sz w:val="24"/>
                <w:szCs w:val="24"/>
                <w:lang w:val="en-US" w:eastAsia="zh-CN"/>
                <w14:textFill>
                  <w14:solidFill>
                    <w14:schemeClr w14:val="tx1"/>
                  </w14:solidFill>
                </w14:textFill>
              </w:rPr>
              <w:t>全站仪（不低于2秒级精度）</w:t>
            </w:r>
          </w:p>
        </w:tc>
        <w:tc>
          <w:tcPr>
            <w:tcW w:w="5669" w:type="dxa"/>
            <w:tcBorders>
              <w:top w:val="single" w:color="auto" w:sz="4" w:space="0"/>
              <w:left w:val="single" w:color="auto" w:sz="4" w:space="0"/>
              <w:bottom w:val="single" w:color="auto" w:sz="4" w:space="0"/>
              <w:right w:val="single" w:color="auto" w:sz="4" w:space="0"/>
            </w:tcBorders>
            <w:noWrap w:val="0"/>
            <w:vAlign w:val="center"/>
          </w:tcPr>
          <w:p w14:paraId="4CAE2807">
            <w:pPr>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default" w:ascii="宋体" w:hAnsi="宋体" w:eastAsia="宋体" w:cs="宋体"/>
                <w:color w:val="000000" w:themeColor="text1"/>
                <w:sz w:val="24"/>
                <w:szCs w:val="24"/>
                <w:lang w:val="en-US" w:eastAsia="zh-CN"/>
                <w14:textFill>
                  <w14:solidFill>
                    <w14:schemeClr w14:val="tx1"/>
                  </w14:solidFill>
                </w14:textFill>
              </w:rPr>
              <w:t>中海达ZTS-420R</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0CC38970">
            <w:pPr>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default" w:ascii="宋体" w:hAnsi="宋体" w:eastAsia="宋体" w:cs="宋体"/>
                <w:color w:val="000000" w:themeColor="text1"/>
                <w:sz w:val="24"/>
                <w:szCs w:val="24"/>
                <w:lang w:val="en-US" w:eastAsia="zh-CN"/>
                <w14:textFill>
                  <w14:solidFill>
                    <w14:schemeClr w14:val="tx1"/>
                  </w14:solidFill>
                </w14:textFill>
              </w:rPr>
              <w:t>1</w:t>
            </w:r>
          </w:p>
        </w:tc>
      </w:tr>
      <w:tr w14:paraId="410D35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exact"/>
        </w:trPr>
        <w:tc>
          <w:tcPr>
            <w:tcW w:w="1134" w:type="dxa"/>
            <w:tcBorders>
              <w:top w:val="single" w:color="auto" w:sz="4" w:space="0"/>
              <w:left w:val="single" w:color="auto" w:sz="4" w:space="0"/>
              <w:bottom w:val="single" w:color="auto" w:sz="4" w:space="0"/>
              <w:right w:val="single" w:color="auto" w:sz="4" w:space="0"/>
            </w:tcBorders>
            <w:noWrap w:val="0"/>
            <w:vAlign w:val="center"/>
          </w:tcPr>
          <w:p w14:paraId="43D275F2">
            <w:pPr>
              <w:jc w:val="center"/>
              <w:rPr>
                <w:rFonts w:hint="default"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9</w:t>
            </w:r>
          </w:p>
        </w:tc>
        <w:tc>
          <w:tcPr>
            <w:tcW w:w="5669" w:type="dxa"/>
            <w:tcBorders>
              <w:top w:val="single" w:color="auto" w:sz="4" w:space="0"/>
              <w:left w:val="single" w:color="auto" w:sz="4" w:space="0"/>
              <w:bottom w:val="single" w:color="auto" w:sz="4" w:space="0"/>
              <w:right w:val="single" w:color="auto" w:sz="4" w:space="0"/>
            </w:tcBorders>
            <w:noWrap w:val="0"/>
            <w:vAlign w:val="center"/>
          </w:tcPr>
          <w:p w14:paraId="2ABC3679">
            <w:pPr>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default" w:ascii="宋体" w:hAnsi="宋体" w:eastAsia="宋体" w:cs="宋体"/>
                <w:color w:val="000000" w:themeColor="text1"/>
                <w:sz w:val="24"/>
                <w:szCs w:val="24"/>
                <w:lang w:val="en-US" w:eastAsia="zh-CN"/>
                <w14:textFill>
                  <w14:solidFill>
                    <w14:schemeClr w14:val="tx1"/>
                  </w14:solidFill>
                </w14:textFill>
              </w:rPr>
              <w:t>水准仪（不低于S1级精度）</w:t>
            </w:r>
          </w:p>
        </w:tc>
        <w:tc>
          <w:tcPr>
            <w:tcW w:w="5669" w:type="dxa"/>
            <w:tcBorders>
              <w:top w:val="single" w:color="auto" w:sz="4" w:space="0"/>
              <w:left w:val="single" w:color="auto" w:sz="4" w:space="0"/>
              <w:bottom w:val="single" w:color="auto" w:sz="4" w:space="0"/>
              <w:right w:val="single" w:color="auto" w:sz="4" w:space="0"/>
            </w:tcBorders>
            <w:noWrap w:val="0"/>
            <w:vAlign w:val="center"/>
          </w:tcPr>
          <w:p w14:paraId="7876EAA4">
            <w:pPr>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default" w:ascii="宋体" w:hAnsi="宋体" w:eastAsia="宋体" w:cs="宋体"/>
                <w:color w:val="000000" w:themeColor="text1"/>
                <w:sz w:val="24"/>
                <w:szCs w:val="24"/>
                <w:lang w:val="en-US" w:eastAsia="zh-CN"/>
                <w14:textFill>
                  <w14:solidFill>
                    <w14:schemeClr w14:val="tx1"/>
                  </w14:solidFill>
                </w14:textFill>
              </w:rPr>
              <w:t>自动安平水准仪NAL132</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455B916D">
            <w:pPr>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default" w:ascii="宋体" w:hAnsi="宋体" w:eastAsia="宋体" w:cs="宋体"/>
                <w:color w:val="000000" w:themeColor="text1"/>
                <w:sz w:val="24"/>
                <w:szCs w:val="24"/>
                <w:lang w:val="en-US" w:eastAsia="zh-CN"/>
                <w14:textFill>
                  <w14:solidFill>
                    <w14:schemeClr w14:val="tx1"/>
                  </w14:solidFill>
                </w14:textFill>
              </w:rPr>
              <w:t>1</w:t>
            </w:r>
          </w:p>
        </w:tc>
      </w:tr>
      <w:tr w14:paraId="138EF1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exact"/>
        </w:trPr>
        <w:tc>
          <w:tcPr>
            <w:tcW w:w="1134" w:type="dxa"/>
            <w:tcBorders>
              <w:top w:val="single" w:color="auto" w:sz="4" w:space="0"/>
              <w:left w:val="single" w:color="auto" w:sz="4" w:space="0"/>
              <w:bottom w:val="single" w:color="auto" w:sz="4" w:space="0"/>
              <w:right w:val="single" w:color="auto" w:sz="4" w:space="0"/>
            </w:tcBorders>
            <w:noWrap w:val="0"/>
            <w:vAlign w:val="center"/>
          </w:tcPr>
          <w:p w14:paraId="35E28E12">
            <w:pPr>
              <w:jc w:val="center"/>
              <w:rPr>
                <w:rFonts w:hint="default"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10</w:t>
            </w:r>
          </w:p>
        </w:tc>
        <w:tc>
          <w:tcPr>
            <w:tcW w:w="5669" w:type="dxa"/>
            <w:tcBorders>
              <w:top w:val="single" w:color="auto" w:sz="4" w:space="0"/>
              <w:left w:val="single" w:color="auto" w:sz="4" w:space="0"/>
              <w:bottom w:val="single" w:color="auto" w:sz="4" w:space="0"/>
              <w:right w:val="single" w:color="auto" w:sz="4" w:space="0"/>
            </w:tcBorders>
            <w:noWrap w:val="0"/>
            <w:vAlign w:val="center"/>
          </w:tcPr>
          <w:p w14:paraId="6845BAA4">
            <w:pPr>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default" w:ascii="宋体" w:hAnsi="宋体" w:eastAsia="宋体" w:cs="宋体"/>
                <w:color w:val="000000" w:themeColor="text1"/>
                <w:sz w:val="24"/>
                <w:szCs w:val="24"/>
                <w:lang w:val="en-US" w:eastAsia="zh-CN"/>
                <w14:textFill>
                  <w14:solidFill>
                    <w14:schemeClr w14:val="tx1"/>
                  </w14:solidFill>
                </w14:textFill>
              </w:rPr>
              <w:t>水准仪（不低于S1级精度）</w:t>
            </w:r>
          </w:p>
        </w:tc>
        <w:tc>
          <w:tcPr>
            <w:tcW w:w="5669" w:type="dxa"/>
            <w:tcBorders>
              <w:top w:val="single" w:color="auto" w:sz="4" w:space="0"/>
              <w:left w:val="single" w:color="auto" w:sz="4" w:space="0"/>
              <w:bottom w:val="single" w:color="auto" w:sz="4" w:space="0"/>
              <w:right w:val="single" w:color="auto" w:sz="4" w:space="0"/>
            </w:tcBorders>
            <w:noWrap w:val="0"/>
            <w:vAlign w:val="center"/>
          </w:tcPr>
          <w:p w14:paraId="7A5078C4">
            <w:pPr>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default" w:ascii="宋体" w:hAnsi="宋体" w:eastAsia="宋体" w:cs="宋体"/>
                <w:color w:val="000000" w:themeColor="text1"/>
                <w:sz w:val="24"/>
                <w:szCs w:val="24"/>
                <w:lang w:val="en-US" w:eastAsia="zh-CN"/>
                <w14:textFill>
                  <w14:solidFill>
                    <w14:schemeClr w14:val="tx1"/>
                  </w14:solidFill>
                </w14:textFill>
              </w:rPr>
              <w:t>NAL132</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51DF0F04">
            <w:pPr>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default" w:ascii="宋体" w:hAnsi="宋体" w:eastAsia="宋体" w:cs="宋体"/>
                <w:color w:val="000000" w:themeColor="text1"/>
                <w:sz w:val="24"/>
                <w:szCs w:val="24"/>
                <w:lang w:val="en-US" w:eastAsia="zh-CN"/>
                <w14:textFill>
                  <w14:solidFill>
                    <w14:schemeClr w14:val="tx1"/>
                  </w14:solidFill>
                </w14:textFill>
              </w:rPr>
              <w:t>1</w:t>
            </w:r>
          </w:p>
        </w:tc>
      </w:tr>
      <w:tr w14:paraId="4BE096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exact"/>
        </w:trPr>
        <w:tc>
          <w:tcPr>
            <w:tcW w:w="1134" w:type="dxa"/>
            <w:tcBorders>
              <w:top w:val="single" w:color="auto" w:sz="4" w:space="0"/>
              <w:left w:val="single" w:color="auto" w:sz="4" w:space="0"/>
              <w:bottom w:val="single" w:color="auto" w:sz="4" w:space="0"/>
              <w:right w:val="single" w:color="auto" w:sz="4" w:space="0"/>
            </w:tcBorders>
            <w:noWrap w:val="0"/>
            <w:vAlign w:val="center"/>
          </w:tcPr>
          <w:p w14:paraId="3435AE75">
            <w:pPr>
              <w:jc w:val="center"/>
              <w:rPr>
                <w:rFonts w:hint="default"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11</w:t>
            </w:r>
          </w:p>
        </w:tc>
        <w:tc>
          <w:tcPr>
            <w:tcW w:w="5669" w:type="dxa"/>
            <w:tcBorders>
              <w:top w:val="single" w:color="auto" w:sz="4" w:space="0"/>
              <w:left w:val="single" w:color="auto" w:sz="4" w:space="0"/>
              <w:bottom w:val="single" w:color="auto" w:sz="4" w:space="0"/>
              <w:right w:val="single" w:color="auto" w:sz="4" w:space="0"/>
            </w:tcBorders>
            <w:noWrap w:val="0"/>
            <w:vAlign w:val="center"/>
          </w:tcPr>
          <w:p w14:paraId="40376443">
            <w:pPr>
              <w:jc w:val="center"/>
              <w:rPr>
                <w:rFonts w:hint="default" w:ascii="宋体" w:hAnsi="宋体" w:eastAsia="宋体" w:cs="宋体"/>
                <w:color w:val="000000" w:themeColor="text1"/>
                <w:sz w:val="24"/>
                <w:szCs w:val="24"/>
                <w:lang w:val="en-US" w:eastAsia="zh-CN"/>
                <w14:textFill>
                  <w14:solidFill>
                    <w14:schemeClr w14:val="tx1"/>
                  </w14:solidFill>
                </w14:textFill>
              </w:rPr>
            </w:pPr>
            <w:r>
              <w:rPr>
                <w:rFonts w:hint="default" w:ascii="宋体" w:hAnsi="宋体" w:eastAsia="宋体" w:cs="宋体"/>
                <w:color w:val="000000" w:themeColor="text1"/>
                <w:sz w:val="24"/>
                <w:szCs w:val="24"/>
                <w:lang w:val="en-US" w:eastAsia="zh-CN"/>
                <w14:textFill>
                  <w14:solidFill>
                    <w14:schemeClr w14:val="tx1"/>
                  </w14:solidFill>
                </w14:textFill>
              </w:rPr>
              <w:t>水准仪（不低于S1级精度）</w:t>
            </w:r>
          </w:p>
        </w:tc>
        <w:tc>
          <w:tcPr>
            <w:tcW w:w="5669" w:type="dxa"/>
            <w:tcBorders>
              <w:top w:val="single" w:color="auto" w:sz="4" w:space="0"/>
              <w:left w:val="single" w:color="auto" w:sz="4" w:space="0"/>
              <w:bottom w:val="single" w:color="auto" w:sz="4" w:space="0"/>
              <w:right w:val="single" w:color="auto" w:sz="4" w:space="0"/>
            </w:tcBorders>
            <w:noWrap w:val="0"/>
            <w:vAlign w:val="center"/>
          </w:tcPr>
          <w:p w14:paraId="3E6AE8F1">
            <w:pPr>
              <w:jc w:val="center"/>
              <w:rPr>
                <w:rFonts w:hint="default" w:ascii="宋体" w:hAnsi="宋体" w:eastAsia="宋体" w:cs="宋体"/>
                <w:color w:val="000000" w:themeColor="text1"/>
                <w:sz w:val="24"/>
                <w:szCs w:val="24"/>
                <w:lang w:val="en-US" w:eastAsia="zh-CN"/>
                <w14:textFill>
                  <w14:solidFill>
                    <w14:schemeClr w14:val="tx1"/>
                  </w14:solidFill>
                </w14:textFill>
              </w:rPr>
            </w:pPr>
            <w:r>
              <w:rPr>
                <w:rFonts w:hint="default" w:ascii="宋体" w:hAnsi="宋体" w:eastAsia="宋体" w:cs="宋体"/>
                <w:color w:val="000000" w:themeColor="text1"/>
                <w:sz w:val="24"/>
                <w:szCs w:val="24"/>
                <w:lang w:val="en-US" w:eastAsia="zh-CN"/>
                <w14:textFill>
                  <w14:solidFill>
                    <w14:schemeClr w14:val="tx1"/>
                  </w14:solidFill>
                </w14:textFill>
              </w:rPr>
              <w:t>自动安平水准仪NAL132</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5A3573CC">
            <w:pPr>
              <w:jc w:val="center"/>
              <w:rPr>
                <w:rFonts w:hint="default" w:ascii="宋体" w:hAnsi="宋体" w:eastAsia="宋体" w:cs="宋体"/>
                <w:color w:val="000000" w:themeColor="text1"/>
                <w:sz w:val="24"/>
                <w:szCs w:val="24"/>
                <w:lang w:val="en-US" w:eastAsia="zh-CN"/>
                <w14:textFill>
                  <w14:solidFill>
                    <w14:schemeClr w14:val="tx1"/>
                  </w14:solidFill>
                </w14:textFill>
              </w:rPr>
            </w:pPr>
            <w:r>
              <w:rPr>
                <w:rFonts w:hint="default" w:ascii="宋体" w:hAnsi="宋体" w:eastAsia="宋体" w:cs="宋体"/>
                <w:color w:val="000000" w:themeColor="text1"/>
                <w:sz w:val="24"/>
                <w:szCs w:val="24"/>
                <w:lang w:val="en-US" w:eastAsia="zh-CN"/>
                <w14:textFill>
                  <w14:solidFill>
                    <w14:schemeClr w14:val="tx1"/>
                  </w14:solidFill>
                </w14:textFill>
              </w:rPr>
              <w:t>1</w:t>
            </w:r>
          </w:p>
        </w:tc>
      </w:tr>
    </w:tbl>
    <w:p w14:paraId="551E49D8">
      <w:pPr>
        <w:numPr>
          <w:ilvl w:val="0"/>
          <w:numId w:val="0"/>
        </w:numPr>
        <w:adjustRightInd w:val="0"/>
        <w:snapToGrid w:val="0"/>
        <w:spacing w:after="156" w:afterLines="50"/>
        <w:jc w:val="both"/>
        <w:outlineLvl w:val="0"/>
        <w:rPr>
          <w:rFonts w:hint="eastAsia" w:ascii="黑体" w:hAnsi="黑体" w:eastAsia="黑体" w:cs="宋体"/>
          <w:b w:val="0"/>
          <w:bCs/>
          <w:sz w:val="36"/>
          <w:szCs w:val="36"/>
          <w:lang w:val="en-US" w:eastAsia="zh-CN" w:bidi="ar"/>
        </w:rPr>
      </w:pPr>
    </w:p>
    <w:p w14:paraId="528C68F5">
      <w:pPr>
        <w:numPr>
          <w:ilvl w:val="0"/>
          <w:numId w:val="0"/>
        </w:numPr>
        <w:adjustRightInd w:val="0"/>
        <w:snapToGrid w:val="0"/>
        <w:spacing w:after="156" w:afterLines="50"/>
        <w:jc w:val="center"/>
        <w:outlineLvl w:val="0"/>
        <w:rPr>
          <w:rFonts w:hint="eastAsia" w:ascii="黑体" w:hAnsi="黑体" w:eastAsia="黑体" w:cs="宋体"/>
          <w:b w:val="0"/>
          <w:bCs/>
          <w:sz w:val="36"/>
          <w:szCs w:val="36"/>
          <w:lang w:bidi="ar"/>
        </w:rPr>
      </w:pPr>
      <w:r>
        <w:rPr>
          <w:rFonts w:hint="eastAsia" w:ascii="黑体" w:hAnsi="黑体" w:eastAsia="黑体" w:cs="宋体"/>
          <w:b w:val="0"/>
          <w:bCs/>
          <w:sz w:val="36"/>
          <w:szCs w:val="36"/>
          <w:lang w:val="en-US" w:eastAsia="zh-CN" w:bidi="ar"/>
        </w:rPr>
        <w:t>四、</w:t>
      </w:r>
      <w:r>
        <w:rPr>
          <w:rFonts w:hint="eastAsia" w:ascii="黑体" w:hAnsi="黑体" w:eastAsia="黑体" w:cs="宋体"/>
          <w:b w:val="0"/>
          <w:bCs/>
          <w:sz w:val="36"/>
          <w:szCs w:val="36"/>
          <w:lang w:bidi="ar"/>
        </w:rPr>
        <w:t>测绘业绩</w:t>
      </w:r>
    </w:p>
    <w:tbl>
      <w:tblPr>
        <w:tblStyle w:val="3"/>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80"/>
        <w:gridCol w:w="2362"/>
        <w:gridCol w:w="3544"/>
        <w:gridCol w:w="1772"/>
        <w:gridCol w:w="1772"/>
        <w:gridCol w:w="1772"/>
        <w:gridCol w:w="1772"/>
      </w:tblGrid>
      <w:tr w14:paraId="1F9C5C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50" w:hRule="exact"/>
        </w:trPr>
        <w:tc>
          <w:tcPr>
            <w:tcW w:w="1134" w:type="dxa"/>
            <w:tcBorders>
              <w:top w:val="single" w:color="auto" w:sz="4" w:space="0"/>
              <w:left w:val="single" w:color="auto" w:sz="4" w:space="0"/>
              <w:bottom w:val="single" w:color="auto" w:sz="4" w:space="0"/>
              <w:right w:val="single" w:color="auto" w:sz="4" w:space="0"/>
            </w:tcBorders>
            <w:noWrap w:val="0"/>
            <w:vAlign w:val="center"/>
          </w:tcPr>
          <w:p w14:paraId="11E3998B">
            <w:pPr>
              <w:spacing w:line="240" w:lineRule="atLeast"/>
              <w:contextualSpacing/>
              <w:jc w:val="center"/>
              <w:rPr>
                <w:rFonts w:hint="eastAsia" w:ascii="黑体" w:hAnsi="黑体" w:eastAsia="黑体" w:cs="黑体"/>
                <w:b w:val="0"/>
                <w:bCs/>
                <w:sz w:val="24"/>
                <w:szCs w:val="24"/>
              </w:rPr>
            </w:pPr>
            <w:r>
              <w:rPr>
                <w:rFonts w:hint="eastAsia" w:ascii="黑体" w:hAnsi="黑体" w:eastAsia="黑体" w:cs="黑体"/>
                <w:b w:val="0"/>
                <w:bCs/>
                <w:sz w:val="24"/>
                <w:szCs w:val="24"/>
                <w:lang w:bidi="ar"/>
              </w:rPr>
              <w:t>序号</w:t>
            </w:r>
          </w:p>
        </w:tc>
        <w:tc>
          <w:tcPr>
            <w:tcW w:w="2268" w:type="dxa"/>
            <w:tcBorders>
              <w:top w:val="single" w:color="auto" w:sz="4" w:space="0"/>
              <w:left w:val="single" w:color="auto" w:sz="4" w:space="0"/>
              <w:bottom w:val="single" w:color="auto" w:sz="4" w:space="0"/>
              <w:right w:val="single" w:color="auto" w:sz="4" w:space="0"/>
            </w:tcBorders>
            <w:noWrap w:val="0"/>
            <w:vAlign w:val="center"/>
          </w:tcPr>
          <w:p w14:paraId="47AA0D63">
            <w:pPr>
              <w:spacing w:line="240" w:lineRule="atLeast"/>
              <w:contextualSpacing/>
              <w:jc w:val="center"/>
              <w:rPr>
                <w:rFonts w:hint="eastAsia" w:ascii="黑体" w:hAnsi="黑体" w:eastAsia="黑体" w:cs="黑体"/>
                <w:b w:val="0"/>
                <w:bCs/>
                <w:sz w:val="24"/>
                <w:szCs w:val="24"/>
              </w:rPr>
            </w:pPr>
            <w:r>
              <w:rPr>
                <w:rFonts w:hint="eastAsia" w:ascii="黑体" w:hAnsi="黑体" w:eastAsia="黑体" w:cs="黑体"/>
                <w:b w:val="0"/>
                <w:bCs/>
                <w:sz w:val="24"/>
                <w:szCs w:val="24"/>
                <w:lang w:bidi="ar"/>
              </w:rPr>
              <w:t>项目名称</w:t>
            </w:r>
          </w:p>
        </w:tc>
        <w:tc>
          <w:tcPr>
            <w:tcW w:w="3402" w:type="dxa"/>
            <w:tcBorders>
              <w:top w:val="single" w:color="auto" w:sz="4" w:space="0"/>
              <w:left w:val="single" w:color="auto" w:sz="4" w:space="0"/>
              <w:bottom w:val="single" w:color="auto" w:sz="4" w:space="0"/>
              <w:right w:val="single" w:color="auto" w:sz="4" w:space="0"/>
            </w:tcBorders>
            <w:noWrap w:val="0"/>
            <w:vAlign w:val="center"/>
          </w:tcPr>
          <w:p w14:paraId="67F8E4CC">
            <w:pPr>
              <w:spacing w:line="240" w:lineRule="atLeast"/>
              <w:contextualSpacing/>
              <w:jc w:val="center"/>
              <w:rPr>
                <w:rFonts w:hint="eastAsia" w:ascii="黑体" w:hAnsi="黑体" w:eastAsia="黑体" w:cs="黑体"/>
                <w:b w:val="0"/>
                <w:bCs/>
                <w:sz w:val="24"/>
                <w:szCs w:val="24"/>
                <w:lang w:bidi="ar"/>
              </w:rPr>
            </w:pPr>
            <w:r>
              <w:rPr>
                <w:rFonts w:hint="eastAsia" w:ascii="黑体" w:hAnsi="黑体" w:eastAsia="黑体" w:cs="黑体"/>
                <w:b w:val="0"/>
                <w:bCs/>
                <w:sz w:val="24"/>
                <w:szCs w:val="24"/>
                <w:lang w:bidi="ar"/>
              </w:rPr>
              <w:t>基本情况</w:t>
            </w:r>
          </w:p>
          <w:p w14:paraId="07FB91F9">
            <w:pPr>
              <w:spacing w:line="240" w:lineRule="atLeast"/>
              <w:contextualSpacing/>
              <w:jc w:val="center"/>
              <w:rPr>
                <w:rFonts w:hint="eastAsia" w:ascii="黑体" w:hAnsi="黑体" w:eastAsia="黑体" w:cs="黑体"/>
                <w:b w:val="0"/>
                <w:bCs/>
                <w:sz w:val="24"/>
                <w:szCs w:val="24"/>
              </w:rPr>
            </w:pPr>
            <w:r>
              <w:rPr>
                <w:rFonts w:hint="eastAsia" w:ascii="黑体" w:hAnsi="黑体" w:eastAsia="黑体" w:cs="黑体"/>
                <w:b w:val="0"/>
                <w:bCs/>
                <w:sz w:val="24"/>
                <w:szCs w:val="24"/>
                <w:lang w:bidi="ar"/>
              </w:rPr>
              <w:t>（项目地点、作业内容等）</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27442191">
            <w:pPr>
              <w:spacing w:line="240" w:lineRule="atLeast"/>
              <w:contextualSpacing/>
              <w:jc w:val="center"/>
              <w:rPr>
                <w:rFonts w:hint="eastAsia" w:ascii="黑体" w:hAnsi="黑体" w:eastAsia="黑体" w:cs="黑体"/>
                <w:b w:val="0"/>
                <w:bCs/>
                <w:sz w:val="24"/>
                <w:szCs w:val="24"/>
              </w:rPr>
            </w:pPr>
            <w:r>
              <w:rPr>
                <w:rFonts w:hint="eastAsia" w:ascii="黑体" w:hAnsi="黑体" w:eastAsia="黑体" w:cs="黑体"/>
                <w:b w:val="0"/>
                <w:bCs/>
                <w:sz w:val="24"/>
                <w:szCs w:val="24"/>
                <w:lang w:bidi="ar"/>
              </w:rPr>
              <w:t>验收时间</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3EC9D950">
            <w:pPr>
              <w:spacing w:line="240" w:lineRule="atLeast"/>
              <w:contextualSpacing/>
              <w:jc w:val="center"/>
              <w:rPr>
                <w:rFonts w:hint="eastAsia" w:ascii="黑体" w:hAnsi="黑体" w:eastAsia="黑体" w:cs="黑体"/>
                <w:b w:val="0"/>
                <w:bCs/>
                <w:sz w:val="24"/>
                <w:szCs w:val="24"/>
                <w:lang w:bidi="ar"/>
              </w:rPr>
            </w:pPr>
            <w:r>
              <w:rPr>
                <w:rFonts w:hint="eastAsia" w:ascii="黑体" w:hAnsi="黑体" w:eastAsia="黑体" w:cs="黑体"/>
                <w:b w:val="0"/>
                <w:bCs/>
                <w:sz w:val="24"/>
                <w:szCs w:val="24"/>
                <w:lang w:bidi="ar"/>
              </w:rPr>
              <w:t>所属专业</w:t>
            </w:r>
          </w:p>
          <w:p w14:paraId="13871164">
            <w:pPr>
              <w:spacing w:line="240" w:lineRule="atLeast"/>
              <w:contextualSpacing/>
              <w:jc w:val="center"/>
              <w:rPr>
                <w:rFonts w:hint="eastAsia" w:ascii="黑体" w:hAnsi="黑体" w:eastAsia="黑体" w:cs="黑体"/>
                <w:b w:val="0"/>
                <w:bCs/>
                <w:sz w:val="24"/>
                <w:szCs w:val="24"/>
              </w:rPr>
            </w:pPr>
            <w:r>
              <w:rPr>
                <w:rFonts w:hint="eastAsia" w:ascii="黑体" w:hAnsi="黑体" w:eastAsia="黑体" w:cs="黑体"/>
                <w:b w:val="0"/>
                <w:bCs/>
                <w:sz w:val="24"/>
                <w:szCs w:val="24"/>
                <w:lang w:bidi="ar"/>
              </w:rPr>
              <w:t>类别</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5DBC492E">
            <w:pPr>
              <w:spacing w:line="240" w:lineRule="atLeast"/>
              <w:contextualSpacing/>
              <w:jc w:val="center"/>
              <w:rPr>
                <w:rFonts w:hint="eastAsia" w:ascii="黑体" w:hAnsi="黑体" w:eastAsia="黑体" w:cs="黑体"/>
                <w:b w:val="0"/>
                <w:bCs/>
                <w:sz w:val="24"/>
                <w:szCs w:val="24"/>
                <w:lang w:val="en" w:bidi="ar"/>
              </w:rPr>
            </w:pPr>
            <w:r>
              <w:rPr>
                <w:rFonts w:hint="eastAsia" w:ascii="黑体" w:hAnsi="黑体" w:eastAsia="黑体" w:cs="黑体"/>
                <w:b w:val="0"/>
                <w:bCs/>
                <w:sz w:val="24"/>
                <w:szCs w:val="24"/>
                <w:lang w:val="en" w:bidi="ar"/>
              </w:rPr>
              <w:t>测绘金额</w:t>
            </w:r>
          </w:p>
          <w:p w14:paraId="3262BF29">
            <w:pPr>
              <w:spacing w:line="240" w:lineRule="atLeast"/>
              <w:contextualSpacing/>
              <w:jc w:val="center"/>
              <w:rPr>
                <w:rFonts w:hint="eastAsia" w:ascii="黑体" w:hAnsi="黑体" w:eastAsia="黑体" w:cs="黑体"/>
                <w:b w:val="0"/>
                <w:bCs/>
                <w:sz w:val="24"/>
                <w:szCs w:val="24"/>
                <w:lang w:val="en" w:bidi="ar"/>
              </w:rPr>
            </w:pPr>
            <w:r>
              <w:rPr>
                <w:rFonts w:hint="eastAsia" w:ascii="黑体" w:hAnsi="黑体" w:eastAsia="黑体" w:cs="黑体"/>
                <w:b w:val="0"/>
                <w:bCs/>
                <w:sz w:val="24"/>
                <w:szCs w:val="24"/>
                <w:lang w:val="en" w:bidi="ar"/>
              </w:rPr>
              <w:t>(万元）</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2331B476">
            <w:pPr>
              <w:spacing w:line="240" w:lineRule="atLeast"/>
              <w:contextualSpacing/>
              <w:jc w:val="center"/>
              <w:rPr>
                <w:rFonts w:hint="eastAsia" w:ascii="黑体" w:hAnsi="黑体" w:eastAsia="黑体" w:cs="黑体"/>
                <w:b w:val="0"/>
                <w:bCs/>
                <w:sz w:val="24"/>
                <w:szCs w:val="24"/>
              </w:rPr>
            </w:pPr>
            <w:r>
              <w:rPr>
                <w:rFonts w:hint="eastAsia" w:ascii="黑体" w:hAnsi="黑体" w:eastAsia="黑体" w:cs="黑体"/>
                <w:b w:val="0"/>
                <w:bCs/>
                <w:sz w:val="24"/>
                <w:szCs w:val="24"/>
                <w:lang w:bidi="ar"/>
              </w:rPr>
              <w:t>验收机构</w:t>
            </w:r>
          </w:p>
        </w:tc>
      </w:tr>
      <w:tr w14:paraId="40FFDA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34" w:hRule="atLeast"/>
        </w:trPr>
        <w:tc>
          <w:tcPr>
            <w:tcW w:w="1134" w:type="dxa"/>
            <w:tcBorders>
              <w:top w:val="single" w:color="auto" w:sz="4" w:space="0"/>
              <w:left w:val="single" w:color="auto" w:sz="4" w:space="0"/>
              <w:bottom w:val="single" w:color="auto" w:sz="4" w:space="0"/>
              <w:right w:val="single" w:color="auto" w:sz="4" w:space="0"/>
            </w:tcBorders>
            <w:noWrap w:val="0"/>
            <w:vAlign w:val="center"/>
          </w:tcPr>
          <w:p w14:paraId="06756FE5">
            <w:pPr>
              <w:spacing w:line="400" w:lineRule="exact"/>
              <w:jc w:val="center"/>
              <w:rPr>
                <w:rFonts w:hint="eastAsia" w:ascii="宋体" w:hAnsi="宋体" w:eastAsia="宋体" w:cs="宋体"/>
                <w:color w:val="000000"/>
                <w:sz w:val="24"/>
                <w:szCs w:val="24"/>
              </w:rPr>
            </w:pPr>
          </w:p>
        </w:tc>
        <w:tc>
          <w:tcPr>
            <w:tcW w:w="2268" w:type="dxa"/>
            <w:tcBorders>
              <w:top w:val="single" w:color="auto" w:sz="4" w:space="0"/>
              <w:left w:val="single" w:color="auto" w:sz="4" w:space="0"/>
              <w:bottom w:val="single" w:color="auto" w:sz="4" w:space="0"/>
              <w:right w:val="single" w:color="auto" w:sz="4" w:space="0"/>
            </w:tcBorders>
            <w:noWrap w:val="0"/>
            <w:vAlign w:val="center"/>
          </w:tcPr>
          <w:p w14:paraId="1ECDC77F">
            <w:pPr>
              <w:spacing w:line="400" w:lineRule="exact"/>
              <w:jc w:val="center"/>
              <w:rPr>
                <w:rFonts w:hint="eastAsia" w:ascii="宋体" w:hAnsi="宋体" w:eastAsia="宋体" w:cs="宋体"/>
                <w:color w:val="000000"/>
                <w:sz w:val="24"/>
                <w:szCs w:val="24"/>
              </w:rPr>
            </w:pPr>
          </w:p>
        </w:tc>
        <w:tc>
          <w:tcPr>
            <w:tcW w:w="3402" w:type="dxa"/>
            <w:tcBorders>
              <w:top w:val="single" w:color="auto" w:sz="4" w:space="0"/>
              <w:left w:val="single" w:color="auto" w:sz="4" w:space="0"/>
              <w:bottom w:val="single" w:color="auto" w:sz="4" w:space="0"/>
              <w:right w:val="single" w:color="auto" w:sz="4" w:space="0"/>
            </w:tcBorders>
            <w:noWrap w:val="0"/>
            <w:vAlign w:val="center"/>
          </w:tcPr>
          <w:p w14:paraId="5B99DF64">
            <w:pPr>
              <w:spacing w:line="400" w:lineRule="exact"/>
              <w:jc w:val="center"/>
              <w:rPr>
                <w:rFonts w:hint="eastAsia" w:ascii="宋体" w:hAnsi="宋体" w:eastAsia="宋体" w:cs="宋体"/>
                <w:color w:val="000000"/>
                <w:sz w:val="24"/>
                <w:szCs w:val="24"/>
              </w:rPr>
            </w:pPr>
          </w:p>
        </w:tc>
        <w:tc>
          <w:tcPr>
            <w:tcW w:w="1701" w:type="dxa"/>
            <w:tcBorders>
              <w:top w:val="single" w:color="auto" w:sz="4" w:space="0"/>
              <w:left w:val="single" w:color="auto" w:sz="4" w:space="0"/>
              <w:bottom w:val="single" w:color="auto" w:sz="4" w:space="0"/>
              <w:right w:val="single" w:color="auto" w:sz="4" w:space="0"/>
            </w:tcBorders>
            <w:noWrap w:val="0"/>
            <w:vAlign w:val="center"/>
          </w:tcPr>
          <w:p w14:paraId="616C418E">
            <w:pPr>
              <w:spacing w:line="400" w:lineRule="exact"/>
              <w:jc w:val="center"/>
              <w:rPr>
                <w:rFonts w:hint="eastAsia" w:ascii="宋体" w:hAnsi="宋体" w:eastAsia="宋体" w:cs="宋体"/>
                <w:color w:val="000000"/>
                <w:sz w:val="24"/>
                <w:szCs w:val="24"/>
              </w:rPr>
            </w:pPr>
          </w:p>
        </w:tc>
        <w:tc>
          <w:tcPr>
            <w:tcW w:w="1701" w:type="dxa"/>
            <w:tcBorders>
              <w:top w:val="single" w:color="auto" w:sz="4" w:space="0"/>
              <w:left w:val="single" w:color="auto" w:sz="4" w:space="0"/>
              <w:bottom w:val="single" w:color="auto" w:sz="4" w:space="0"/>
              <w:right w:val="single" w:color="auto" w:sz="4" w:space="0"/>
            </w:tcBorders>
            <w:noWrap w:val="0"/>
            <w:vAlign w:val="center"/>
          </w:tcPr>
          <w:p w14:paraId="5E26CB10">
            <w:pPr>
              <w:adjustRightInd w:val="0"/>
              <w:snapToGrid w:val="0"/>
              <w:ind w:left="-105" w:leftChars="0" w:right="-105" w:rightChars="0"/>
              <w:jc w:val="center"/>
              <w:rPr>
                <w:rFonts w:hint="eastAsia" w:ascii="宋体" w:hAnsi="宋体" w:eastAsia="宋体" w:cs="宋体"/>
                <w:color w:val="000000"/>
                <w:sz w:val="24"/>
                <w:szCs w:val="24"/>
              </w:rPr>
            </w:pPr>
          </w:p>
        </w:tc>
        <w:tc>
          <w:tcPr>
            <w:tcW w:w="1701" w:type="dxa"/>
            <w:tcBorders>
              <w:top w:val="single" w:color="auto" w:sz="4" w:space="0"/>
              <w:left w:val="single" w:color="auto" w:sz="4" w:space="0"/>
              <w:bottom w:val="single" w:color="auto" w:sz="4" w:space="0"/>
              <w:right w:val="single" w:color="auto" w:sz="4" w:space="0"/>
            </w:tcBorders>
            <w:noWrap w:val="0"/>
            <w:vAlign w:val="center"/>
          </w:tcPr>
          <w:p w14:paraId="6FEBBD8A">
            <w:pPr>
              <w:spacing w:line="400" w:lineRule="exact"/>
              <w:jc w:val="center"/>
              <w:rPr>
                <w:rFonts w:hint="eastAsia" w:ascii="宋体" w:hAnsi="宋体" w:eastAsia="宋体" w:cs="宋体"/>
                <w:color w:val="000000"/>
                <w:sz w:val="24"/>
                <w:szCs w:val="24"/>
              </w:rPr>
            </w:pPr>
          </w:p>
        </w:tc>
        <w:tc>
          <w:tcPr>
            <w:tcW w:w="1701" w:type="dxa"/>
            <w:tcBorders>
              <w:top w:val="single" w:color="auto" w:sz="4" w:space="0"/>
              <w:left w:val="single" w:color="auto" w:sz="4" w:space="0"/>
              <w:bottom w:val="single" w:color="auto" w:sz="4" w:space="0"/>
              <w:right w:val="single" w:color="auto" w:sz="4" w:space="0"/>
            </w:tcBorders>
            <w:noWrap w:val="0"/>
            <w:vAlign w:val="center"/>
          </w:tcPr>
          <w:p w14:paraId="20A2EEDA">
            <w:pPr>
              <w:spacing w:line="400" w:lineRule="exact"/>
              <w:jc w:val="center"/>
              <w:rPr>
                <w:rFonts w:hint="eastAsia" w:ascii="宋体" w:hAnsi="宋体" w:eastAsia="宋体" w:cs="宋体"/>
                <w:color w:val="000000"/>
                <w:sz w:val="24"/>
                <w:szCs w:val="24"/>
              </w:rPr>
            </w:pPr>
          </w:p>
        </w:tc>
      </w:tr>
      <w:tr w14:paraId="13251F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34" w:hRule="atLeast"/>
        </w:trPr>
        <w:tc>
          <w:tcPr>
            <w:tcW w:w="1134" w:type="dxa"/>
            <w:tcBorders>
              <w:top w:val="single" w:color="auto" w:sz="4" w:space="0"/>
              <w:left w:val="single" w:color="auto" w:sz="4" w:space="0"/>
              <w:bottom w:val="single" w:color="auto" w:sz="4" w:space="0"/>
              <w:right w:val="single" w:color="auto" w:sz="4" w:space="0"/>
            </w:tcBorders>
            <w:noWrap w:val="0"/>
            <w:vAlign w:val="center"/>
          </w:tcPr>
          <w:p w14:paraId="2EC1519C">
            <w:pPr>
              <w:spacing w:line="400" w:lineRule="exact"/>
              <w:jc w:val="center"/>
              <w:rPr>
                <w:rFonts w:hint="eastAsia" w:ascii="宋体" w:hAnsi="宋体" w:eastAsia="宋体" w:cs="宋体"/>
                <w:color w:val="000000"/>
                <w:sz w:val="24"/>
                <w:szCs w:val="24"/>
              </w:rPr>
            </w:pPr>
          </w:p>
        </w:tc>
        <w:tc>
          <w:tcPr>
            <w:tcW w:w="2268" w:type="dxa"/>
            <w:tcBorders>
              <w:top w:val="single" w:color="auto" w:sz="4" w:space="0"/>
              <w:left w:val="single" w:color="auto" w:sz="4" w:space="0"/>
              <w:bottom w:val="single" w:color="auto" w:sz="4" w:space="0"/>
              <w:right w:val="single" w:color="auto" w:sz="4" w:space="0"/>
            </w:tcBorders>
            <w:noWrap w:val="0"/>
            <w:vAlign w:val="center"/>
          </w:tcPr>
          <w:p w14:paraId="129D9E07">
            <w:pPr>
              <w:spacing w:line="400" w:lineRule="exact"/>
              <w:jc w:val="center"/>
              <w:rPr>
                <w:rFonts w:hint="eastAsia" w:ascii="宋体" w:hAnsi="宋体" w:eastAsia="宋体" w:cs="宋体"/>
                <w:color w:val="000000"/>
                <w:sz w:val="24"/>
                <w:szCs w:val="24"/>
              </w:rPr>
            </w:pPr>
          </w:p>
        </w:tc>
        <w:tc>
          <w:tcPr>
            <w:tcW w:w="3402" w:type="dxa"/>
            <w:tcBorders>
              <w:top w:val="single" w:color="auto" w:sz="4" w:space="0"/>
              <w:left w:val="single" w:color="auto" w:sz="4" w:space="0"/>
              <w:bottom w:val="single" w:color="auto" w:sz="4" w:space="0"/>
              <w:right w:val="single" w:color="auto" w:sz="4" w:space="0"/>
            </w:tcBorders>
            <w:noWrap w:val="0"/>
            <w:vAlign w:val="center"/>
          </w:tcPr>
          <w:p w14:paraId="2BAC43B5">
            <w:pPr>
              <w:spacing w:line="400" w:lineRule="exact"/>
              <w:jc w:val="center"/>
              <w:rPr>
                <w:rFonts w:hint="eastAsia" w:ascii="宋体" w:hAnsi="宋体" w:eastAsia="宋体" w:cs="宋体"/>
                <w:color w:val="000000"/>
                <w:sz w:val="24"/>
                <w:szCs w:val="24"/>
              </w:rPr>
            </w:pPr>
          </w:p>
        </w:tc>
        <w:tc>
          <w:tcPr>
            <w:tcW w:w="1701" w:type="dxa"/>
            <w:tcBorders>
              <w:top w:val="single" w:color="auto" w:sz="4" w:space="0"/>
              <w:left w:val="single" w:color="auto" w:sz="4" w:space="0"/>
              <w:bottom w:val="single" w:color="auto" w:sz="4" w:space="0"/>
              <w:right w:val="single" w:color="auto" w:sz="4" w:space="0"/>
            </w:tcBorders>
            <w:noWrap w:val="0"/>
            <w:vAlign w:val="center"/>
          </w:tcPr>
          <w:p w14:paraId="46CCBDC2">
            <w:pPr>
              <w:spacing w:line="400" w:lineRule="exact"/>
              <w:jc w:val="center"/>
              <w:rPr>
                <w:rFonts w:hint="eastAsia" w:ascii="宋体" w:hAnsi="宋体" w:eastAsia="宋体" w:cs="宋体"/>
                <w:color w:val="000000"/>
                <w:sz w:val="24"/>
                <w:szCs w:val="24"/>
              </w:rPr>
            </w:pPr>
          </w:p>
        </w:tc>
        <w:tc>
          <w:tcPr>
            <w:tcW w:w="1701" w:type="dxa"/>
            <w:tcBorders>
              <w:top w:val="single" w:color="auto" w:sz="4" w:space="0"/>
              <w:left w:val="single" w:color="auto" w:sz="4" w:space="0"/>
              <w:bottom w:val="single" w:color="auto" w:sz="4" w:space="0"/>
              <w:right w:val="single" w:color="auto" w:sz="4" w:space="0"/>
            </w:tcBorders>
            <w:noWrap w:val="0"/>
            <w:vAlign w:val="center"/>
          </w:tcPr>
          <w:p w14:paraId="3DCB908E">
            <w:pPr>
              <w:adjustRightInd w:val="0"/>
              <w:snapToGrid w:val="0"/>
              <w:ind w:left="-105" w:leftChars="0" w:right="-105" w:rightChars="0"/>
              <w:jc w:val="center"/>
              <w:rPr>
                <w:rFonts w:hint="eastAsia" w:ascii="宋体" w:hAnsi="宋体" w:eastAsia="宋体" w:cs="宋体"/>
                <w:color w:val="000000"/>
                <w:sz w:val="24"/>
                <w:szCs w:val="24"/>
              </w:rPr>
            </w:pPr>
          </w:p>
        </w:tc>
        <w:tc>
          <w:tcPr>
            <w:tcW w:w="1701" w:type="dxa"/>
            <w:tcBorders>
              <w:top w:val="single" w:color="auto" w:sz="4" w:space="0"/>
              <w:left w:val="single" w:color="auto" w:sz="4" w:space="0"/>
              <w:bottom w:val="single" w:color="auto" w:sz="4" w:space="0"/>
              <w:right w:val="single" w:color="auto" w:sz="4" w:space="0"/>
            </w:tcBorders>
            <w:noWrap w:val="0"/>
            <w:vAlign w:val="center"/>
          </w:tcPr>
          <w:p w14:paraId="699D5004">
            <w:pPr>
              <w:spacing w:line="400" w:lineRule="exact"/>
              <w:jc w:val="center"/>
              <w:rPr>
                <w:rFonts w:hint="eastAsia" w:ascii="宋体" w:hAnsi="宋体" w:eastAsia="宋体" w:cs="宋体"/>
                <w:color w:val="000000"/>
                <w:sz w:val="24"/>
                <w:szCs w:val="24"/>
              </w:rPr>
            </w:pPr>
          </w:p>
        </w:tc>
        <w:tc>
          <w:tcPr>
            <w:tcW w:w="1701" w:type="dxa"/>
            <w:tcBorders>
              <w:top w:val="single" w:color="auto" w:sz="4" w:space="0"/>
              <w:left w:val="single" w:color="auto" w:sz="4" w:space="0"/>
              <w:bottom w:val="single" w:color="auto" w:sz="4" w:space="0"/>
              <w:right w:val="single" w:color="auto" w:sz="4" w:space="0"/>
            </w:tcBorders>
            <w:noWrap w:val="0"/>
            <w:vAlign w:val="center"/>
          </w:tcPr>
          <w:p w14:paraId="7A782308">
            <w:pPr>
              <w:spacing w:line="400" w:lineRule="exact"/>
              <w:jc w:val="center"/>
              <w:rPr>
                <w:rFonts w:hint="eastAsia" w:ascii="宋体" w:hAnsi="宋体" w:eastAsia="宋体" w:cs="宋体"/>
                <w:color w:val="000000"/>
                <w:sz w:val="24"/>
                <w:szCs w:val="24"/>
              </w:rPr>
            </w:pPr>
          </w:p>
        </w:tc>
      </w:tr>
      <w:tr w14:paraId="4CBD76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34" w:hRule="atLeast"/>
        </w:trPr>
        <w:tc>
          <w:tcPr>
            <w:tcW w:w="1134" w:type="dxa"/>
            <w:tcBorders>
              <w:top w:val="single" w:color="auto" w:sz="4" w:space="0"/>
              <w:left w:val="single" w:color="auto" w:sz="4" w:space="0"/>
              <w:bottom w:val="single" w:color="auto" w:sz="4" w:space="0"/>
              <w:right w:val="single" w:color="auto" w:sz="4" w:space="0"/>
            </w:tcBorders>
            <w:noWrap w:val="0"/>
            <w:vAlign w:val="center"/>
          </w:tcPr>
          <w:p w14:paraId="14097FCB">
            <w:pPr>
              <w:spacing w:line="400" w:lineRule="exact"/>
              <w:jc w:val="center"/>
              <w:rPr>
                <w:rFonts w:hint="eastAsia" w:ascii="宋体" w:hAnsi="宋体" w:eastAsia="宋体" w:cs="宋体"/>
                <w:color w:val="000000"/>
                <w:sz w:val="24"/>
                <w:szCs w:val="24"/>
              </w:rPr>
            </w:pPr>
          </w:p>
        </w:tc>
        <w:tc>
          <w:tcPr>
            <w:tcW w:w="2268" w:type="dxa"/>
            <w:tcBorders>
              <w:top w:val="single" w:color="auto" w:sz="4" w:space="0"/>
              <w:left w:val="single" w:color="auto" w:sz="4" w:space="0"/>
              <w:bottom w:val="single" w:color="auto" w:sz="4" w:space="0"/>
              <w:right w:val="single" w:color="auto" w:sz="4" w:space="0"/>
            </w:tcBorders>
            <w:noWrap w:val="0"/>
            <w:vAlign w:val="center"/>
          </w:tcPr>
          <w:p w14:paraId="283E62A7">
            <w:pPr>
              <w:spacing w:line="400" w:lineRule="exact"/>
              <w:jc w:val="center"/>
              <w:rPr>
                <w:rFonts w:hint="eastAsia" w:ascii="宋体" w:hAnsi="宋体" w:eastAsia="宋体" w:cs="宋体"/>
                <w:color w:val="000000"/>
                <w:sz w:val="24"/>
                <w:szCs w:val="24"/>
              </w:rPr>
            </w:pPr>
          </w:p>
        </w:tc>
        <w:tc>
          <w:tcPr>
            <w:tcW w:w="3402" w:type="dxa"/>
            <w:tcBorders>
              <w:top w:val="single" w:color="auto" w:sz="4" w:space="0"/>
              <w:left w:val="single" w:color="auto" w:sz="4" w:space="0"/>
              <w:bottom w:val="single" w:color="auto" w:sz="4" w:space="0"/>
              <w:right w:val="single" w:color="auto" w:sz="4" w:space="0"/>
            </w:tcBorders>
            <w:noWrap w:val="0"/>
            <w:vAlign w:val="center"/>
          </w:tcPr>
          <w:p w14:paraId="77CA0791">
            <w:pPr>
              <w:spacing w:line="400" w:lineRule="exact"/>
              <w:jc w:val="center"/>
              <w:rPr>
                <w:rFonts w:hint="eastAsia" w:ascii="宋体" w:hAnsi="宋体" w:eastAsia="宋体" w:cs="宋体"/>
                <w:color w:val="000000"/>
                <w:sz w:val="24"/>
                <w:szCs w:val="24"/>
              </w:rPr>
            </w:pPr>
          </w:p>
        </w:tc>
        <w:tc>
          <w:tcPr>
            <w:tcW w:w="1701" w:type="dxa"/>
            <w:tcBorders>
              <w:top w:val="single" w:color="auto" w:sz="4" w:space="0"/>
              <w:left w:val="single" w:color="auto" w:sz="4" w:space="0"/>
              <w:bottom w:val="single" w:color="auto" w:sz="4" w:space="0"/>
              <w:right w:val="single" w:color="auto" w:sz="4" w:space="0"/>
            </w:tcBorders>
            <w:noWrap w:val="0"/>
            <w:vAlign w:val="center"/>
          </w:tcPr>
          <w:p w14:paraId="06C5EAF2">
            <w:pPr>
              <w:spacing w:line="400" w:lineRule="exact"/>
              <w:jc w:val="center"/>
              <w:rPr>
                <w:rFonts w:hint="eastAsia" w:ascii="宋体" w:hAnsi="宋体" w:eastAsia="宋体" w:cs="宋体"/>
                <w:color w:val="000000"/>
                <w:sz w:val="24"/>
                <w:szCs w:val="24"/>
              </w:rPr>
            </w:pPr>
          </w:p>
        </w:tc>
        <w:tc>
          <w:tcPr>
            <w:tcW w:w="1701" w:type="dxa"/>
            <w:tcBorders>
              <w:top w:val="single" w:color="auto" w:sz="4" w:space="0"/>
              <w:left w:val="single" w:color="auto" w:sz="4" w:space="0"/>
              <w:bottom w:val="single" w:color="auto" w:sz="4" w:space="0"/>
              <w:right w:val="single" w:color="auto" w:sz="4" w:space="0"/>
            </w:tcBorders>
            <w:noWrap w:val="0"/>
            <w:vAlign w:val="center"/>
          </w:tcPr>
          <w:p w14:paraId="56444534">
            <w:pPr>
              <w:adjustRightInd w:val="0"/>
              <w:snapToGrid w:val="0"/>
              <w:ind w:left="-105" w:leftChars="0" w:right="-105" w:rightChars="0"/>
              <w:jc w:val="center"/>
              <w:rPr>
                <w:rFonts w:hint="eastAsia" w:ascii="宋体" w:hAnsi="宋体" w:eastAsia="宋体" w:cs="宋体"/>
                <w:color w:val="000000"/>
                <w:sz w:val="24"/>
                <w:szCs w:val="24"/>
              </w:rPr>
            </w:pPr>
          </w:p>
        </w:tc>
        <w:tc>
          <w:tcPr>
            <w:tcW w:w="1701" w:type="dxa"/>
            <w:tcBorders>
              <w:top w:val="single" w:color="auto" w:sz="4" w:space="0"/>
              <w:left w:val="single" w:color="auto" w:sz="4" w:space="0"/>
              <w:bottom w:val="single" w:color="auto" w:sz="4" w:space="0"/>
              <w:right w:val="single" w:color="auto" w:sz="4" w:space="0"/>
            </w:tcBorders>
            <w:noWrap w:val="0"/>
            <w:vAlign w:val="center"/>
          </w:tcPr>
          <w:p w14:paraId="5926F28D">
            <w:pPr>
              <w:spacing w:line="400" w:lineRule="exact"/>
              <w:jc w:val="center"/>
              <w:rPr>
                <w:rFonts w:hint="eastAsia" w:ascii="宋体" w:hAnsi="宋体" w:eastAsia="宋体" w:cs="宋体"/>
                <w:color w:val="000000"/>
                <w:sz w:val="24"/>
                <w:szCs w:val="24"/>
              </w:rPr>
            </w:pPr>
          </w:p>
        </w:tc>
        <w:tc>
          <w:tcPr>
            <w:tcW w:w="1701" w:type="dxa"/>
            <w:tcBorders>
              <w:top w:val="single" w:color="auto" w:sz="4" w:space="0"/>
              <w:left w:val="single" w:color="auto" w:sz="4" w:space="0"/>
              <w:bottom w:val="single" w:color="auto" w:sz="4" w:space="0"/>
              <w:right w:val="single" w:color="auto" w:sz="4" w:space="0"/>
            </w:tcBorders>
            <w:noWrap w:val="0"/>
            <w:vAlign w:val="center"/>
          </w:tcPr>
          <w:p w14:paraId="2CAE4453">
            <w:pPr>
              <w:spacing w:line="400" w:lineRule="exact"/>
              <w:jc w:val="center"/>
              <w:rPr>
                <w:rFonts w:hint="eastAsia" w:ascii="宋体" w:hAnsi="宋体" w:eastAsia="宋体" w:cs="宋体"/>
                <w:color w:val="000000"/>
                <w:sz w:val="24"/>
                <w:szCs w:val="24"/>
              </w:rPr>
            </w:pPr>
          </w:p>
        </w:tc>
      </w:tr>
      <w:tr w14:paraId="4CA858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34" w:hRule="atLeast"/>
        </w:trPr>
        <w:tc>
          <w:tcPr>
            <w:tcW w:w="1134" w:type="dxa"/>
            <w:tcBorders>
              <w:top w:val="single" w:color="auto" w:sz="4" w:space="0"/>
              <w:left w:val="single" w:color="auto" w:sz="4" w:space="0"/>
              <w:bottom w:val="single" w:color="auto" w:sz="4" w:space="0"/>
              <w:right w:val="single" w:color="auto" w:sz="4" w:space="0"/>
            </w:tcBorders>
            <w:noWrap w:val="0"/>
            <w:vAlign w:val="center"/>
          </w:tcPr>
          <w:p w14:paraId="59A293CC">
            <w:pPr>
              <w:spacing w:line="400" w:lineRule="exact"/>
              <w:jc w:val="center"/>
              <w:rPr>
                <w:rFonts w:hint="eastAsia" w:ascii="宋体" w:hAnsi="宋体" w:eastAsia="宋体" w:cs="宋体"/>
                <w:color w:val="000000"/>
                <w:sz w:val="24"/>
                <w:szCs w:val="24"/>
              </w:rPr>
            </w:pPr>
          </w:p>
        </w:tc>
        <w:tc>
          <w:tcPr>
            <w:tcW w:w="2268" w:type="dxa"/>
            <w:tcBorders>
              <w:top w:val="single" w:color="auto" w:sz="4" w:space="0"/>
              <w:left w:val="single" w:color="auto" w:sz="4" w:space="0"/>
              <w:bottom w:val="single" w:color="auto" w:sz="4" w:space="0"/>
              <w:right w:val="single" w:color="auto" w:sz="4" w:space="0"/>
            </w:tcBorders>
            <w:noWrap w:val="0"/>
            <w:vAlign w:val="center"/>
          </w:tcPr>
          <w:p w14:paraId="6D7E8D20">
            <w:pPr>
              <w:spacing w:line="400" w:lineRule="exact"/>
              <w:jc w:val="center"/>
              <w:rPr>
                <w:rFonts w:hint="eastAsia" w:ascii="宋体" w:hAnsi="宋体" w:eastAsia="宋体" w:cs="宋体"/>
                <w:color w:val="000000"/>
                <w:sz w:val="24"/>
                <w:szCs w:val="24"/>
              </w:rPr>
            </w:pPr>
          </w:p>
        </w:tc>
        <w:tc>
          <w:tcPr>
            <w:tcW w:w="3402" w:type="dxa"/>
            <w:tcBorders>
              <w:top w:val="single" w:color="auto" w:sz="4" w:space="0"/>
              <w:left w:val="single" w:color="auto" w:sz="4" w:space="0"/>
              <w:bottom w:val="single" w:color="auto" w:sz="4" w:space="0"/>
              <w:right w:val="single" w:color="auto" w:sz="4" w:space="0"/>
            </w:tcBorders>
            <w:noWrap w:val="0"/>
            <w:vAlign w:val="center"/>
          </w:tcPr>
          <w:p w14:paraId="4E41985E">
            <w:pPr>
              <w:spacing w:line="400" w:lineRule="exact"/>
              <w:jc w:val="center"/>
              <w:rPr>
                <w:rFonts w:hint="eastAsia" w:ascii="宋体" w:hAnsi="宋体" w:eastAsia="宋体" w:cs="宋体"/>
                <w:color w:val="000000"/>
                <w:sz w:val="24"/>
                <w:szCs w:val="24"/>
              </w:rPr>
            </w:pPr>
          </w:p>
        </w:tc>
        <w:tc>
          <w:tcPr>
            <w:tcW w:w="1701" w:type="dxa"/>
            <w:tcBorders>
              <w:top w:val="single" w:color="auto" w:sz="4" w:space="0"/>
              <w:left w:val="single" w:color="auto" w:sz="4" w:space="0"/>
              <w:bottom w:val="single" w:color="auto" w:sz="4" w:space="0"/>
              <w:right w:val="single" w:color="auto" w:sz="4" w:space="0"/>
            </w:tcBorders>
            <w:noWrap w:val="0"/>
            <w:vAlign w:val="center"/>
          </w:tcPr>
          <w:p w14:paraId="3992D796">
            <w:pPr>
              <w:spacing w:line="400" w:lineRule="exact"/>
              <w:jc w:val="center"/>
              <w:rPr>
                <w:rFonts w:hint="eastAsia" w:ascii="宋体" w:hAnsi="宋体" w:eastAsia="宋体" w:cs="宋体"/>
                <w:color w:val="000000"/>
                <w:sz w:val="24"/>
                <w:szCs w:val="24"/>
              </w:rPr>
            </w:pPr>
          </w:p>
        </w:tc>
        <w:tc>
          <w:tcPr>
            <w:tcW w:w="1701" w:type="dxa"/>
            <w:tcBorders>
              <w:top w:val="single" w:color="auto" w:sz="4" w:space="0"/>
              <w:left w:val="single" w:color="auto" w:sz="4" w:space="0"/>
              <w:bottom w:val="single" w:color="auto" w:sz="4" w:space="0"/>
              <w:right w:val="single" w:color="auto" w:sz="4" w:space="0"/>
            </w:tcBorders>
            <w:noWrap w:val="0"/>
            <w:vAlign w:val="center"/>
          </w:tcPr>
          <w:p w14:paraId="08F22827">
            <w:pPr>
              <w:adjustRightInd w:val="0"/>
              <w:snapToGrid w:val="0"/>
              <w:ind w:left="-105" w:leftChars="0" w:right="-105" w:rightChars="0"/>
              <w:jc w:val="center"/>
              <w:rPr>
                <w:rFonts w:hint="eastAsia" w:ascii="宋体" w:hAnsi="宋体" w:eastAsia="宋体" w:cs="宋体"/>
                <w:color w:val="000000"/>
                <w:sz w:val="24"/>
                <w:szCs w:val="24"/>
              </w:rPr>
            </w:pPr>
          </w:p>
        </w:tc>
        <w:tc>
          <w:tcPr>
            <w:tcW w:w="1701" w:type="dxa"/>
            <w:tcBorders>
              <w:top w:val="single" w:color="auto" w:sz="4" w:space="0"/>
              <w:left w:val="single" w:color="auto" w:sz="4" w:space="0"/>
              <w:bottom w:val="single" w:color="auto" w:sz="4" w:space="0"/>
              <w:right w:val="single" w:color="auto" w:sz="4" w:space="0"/>
            </w:tcBorders>
            <w:noWrap w:val="0"/>
            <w:vAlign w:val="center"/>
          </w:tcPr>
          <w:p w14:paraId="501B05FA">
            <w:pPr>
              <w:spacing w:line="400" w:lineRule="exact"/>
              <w:jc w:val="center"/>
              <w:rPr>
                <w:rFonts w:hint="eastAsia" w:ascii="宋体" w:hAnsi="宋体" w:eastAsia="宋体" w:cs="宋体"/>
                <w:color w:val="000000"/>
                <w:sz w:val="24"/>
                <w:szCs w:val="24"/>
              </w:rPr>
            </w:pPr>
          </w:p>
        </w:tc>
        <w:tc>
          <w:tcPr>
            <w:tcW w:w="1701" w:type="dxa"/>
            <w:tcBorders>
              <w:top w:val="single" w:color="auto" w:sz="4" w:space="0"/>
              <w:left w:val="single" w:color="auto" w:sz="4" w:space="0"/>
              <w:bottom w:val="single" w:color="auto" w:sz="4" w:space="0"/>
              <w:right w:val="single" w:color="auto" w:sz="4" w:space="0"/>
            </w:tcBorders>
            <w:noWrap w:val="0"/>
            <w:vAlign w:val="center"/>
          </w:tcPr>
          <w:p w14:paraId="33B3C9FC">
            <w:pPr>
              <w:spacing w:line="400" w:lineRule="exact"/>
              <w:jc w:val="center"/>
              <w:rPr>
                <w:rFonts w:hint="eastAsia" w:ascii="宋体" w:hAnsi="宋体" w:eastAsia="宋体" w:cs="宋体"/>
                <w:color w:val="000000"/>
                <w:sz w:val="24"/>
                <w:szCs w:val="24"/>
              </w:rPr>
            </w:pPr>
          </w:p>
        </w:tc>
      </w:tr>
      <w:tr w14:paraId="601E4C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34" w:hRule="atLeast"/>
        </w:trPr>
        <w:tc>
          <w:tcPr>
            <w:tcW w:w="1134" w:type="dxa"/>
            <w:tcBorders>
              <w:top w:val="single" w:color="auto" w:sz="4" w:space="0"/>
              <w:left w:val="single" w:color="auto" w:sz="4" w:space="0"/>
              <w:bottom w:val="single" w:color="auto" w:sz="4" w:space="0"/>
              <w:right w:val="single" w:color="auto" w:sz="4" w:space="0"/>
            </w:tcBorders>
            <w:noWrap w:val="0"/>
            <w:vAlign w:val="center"/>
          </w:tcPr>
          <w:p w14:paraId="00F69830">
            <w:pPr>
              <w:spacing w:line="400" w:lineRule="exact"/>
              <w:jc w:val="center"/>
              <w:rPr>
                <w:rFonts w:hint="eastAsia" w:ascii="宋体" w:hAnsi="宋体" w:eastAsia="宋体" w:cs="宋体"/>
                <w:color w:val="000000"/>
                <w:sz w:val="24"/>
                <w:szCs w:val="24"/>
              </w:rPr>
            </w:pPr>
          </w:p>
        </w:tc>
        <w:tc>
          <w:tcPr>
            <w:tcW w:w="2268" w:type="dxa"/>
            <w:tcBorders>
              <w:top w:val="single" w:color="auto" w:sz="4" w:space="0"/>
              <w:left w:val="single" w:color="auto" w:sz="4" w:space="0"/>
              <w:bottom w:val="single" w:color="auto" w:sz="4" w:space="0"/>
              <w:right w:val="single" w:color="auto" w:sz="4" w:space="0"/>
            </w:tcBorders>
            <w:noWrap w:val="0"/>
            <w:vAlign w:val="center"/>
          </w:tcPr>
          <w:p w14:paraId="67AA0433">
            <w:pPr>
              <w:spacing w:line="400" w:lineRule="exact"/>
              <w:jc w:val="center"/>
              <w:rPr>
                <w:rFonts w:hint="eastAsia" w:ascii="宋体" w:hAnsi="宋体" w:eastAsia="宋体" w:cs="宋体"/>
                <w:color w:val="000000"/>
                <w:sz w:val="24"/>
                <w:szCs w:val="24"/>
              </w:rPr>
            </w:pPr>
          </w:p>
        </w:tc>
        <w:tc>
          <w:tcPr>
            <w:tcW w:w="3402" w:type="dxa"/>
            <w:tcBorders>
              <w:top w:val="single" w:color="auto" w:sz="4" w:space="0"/>
              <w:left w:val="single" w:color="auto" w:sz="4" w:space="0"/>
              <w:bottom w:val="single" w:color="auto" w:sz="4" w:space="0"/>
              <w:right w:val="single" w:color="auto" w:sz="4" w:space="0"/>
            </w:tcBorders>
            <w:noWrap w:val="0"/>
            <w:vAlign w:val="center"/>
          </w:tcPr>
          <w:p w14:paraId="281AE1D6">
            <w:pPr>
              <w:spacing w:line="400" w:lineRule="exact"/>
              <w:jc w:val="center"/>
              <w:rPr>
                <w:rFonts w:hint="eastAsia" w:ascii="宋体" w:hAnsi="宋体" w:eastAsia="宋体" w:cs="宋体"/>
                <w:color w:val="000000"/>
                <w:sz w:val="24"/>
                <w:szCs w:val="24"/>
              </w:rPr>
            </w:pPr>
          </w:p>
        </w:tc>
        <w:tc>
          <w:tcPr>
            <w:tcW w:w="1701" w:type="dxa"/>
            <w:tcBorders>
              <w:top w:val="single" w:color="auto" w:sz="4" w:space="0"/>
              <w:left w:val="single" w:color="auto" w:sz="4" w:space="0"/>
              <w:bottom w:val="single" w:color="auto" w:sz="4" w:space="0"/>
              <w:right w:val="single" w:color="auto" w:sz="4" w:space="0"/>
            </w:tcBorders>
            <w:noWrap w:val="0"/>
            <w:vAlign w:val="center"/>
          </w:tcPr>
          <w:p w14:paraId="5E70C8AE">
            <w:pPr>
              <w:spacing w:line="400" w:lineRule="exact"/>
              <w:jc w:val="center"/>
              <w:rPr>
                <w:rFonts w:hint="eastAsia" w:ascii="宋体" w:hAnsi="宋体" w:eastAsia="宋体" w:cs="宋体"/>
                <w:color w:val="000000"/>
                <w:sz w:val="24"/>
                <w:szCs w:val="24"/>
              </w:rPr>
            </w:pPr>
          </w:p>
        </w:tc>
        <w:tc>
          <w:tcPr>
            <w:tcW w:w="1701" w:type="dxa"/>
            <w:tcBorders>
              <w:top w:val="single" w:color="auto" w:sz="4" w:space="0"/>
              <w:left w:val="single" w:color="auto" w:sz="4" w:space="0"/>
              <w:bottom w:val="single" w:color="auto" w:sz="4" w:space="0"/>
              <w:right w:val="single" w:color="auto" w:sz="4" w:space="0"/>
            </w:tcBorders>
            <w:noWrap w:val="0"/>
            <w:vAlign w:val="center"/>
          </w:tcPr>
          <w:p w14:paraId="567712C5">
            <w:pPr>
              <w:adjustRightInd w:val="0"/>
              <w:snapToGrid w:val="0"/>
              <w:ind w:left="-105" w:leftChars="0" w:right="-105" w:rightChars="0"/>
              <w:jc w:val="center"/>
              <w:rPr>
                <w:rFonts w:hint="eastAsia" w:ascii="宋体" w:hAnsi="宋体" w:eastAsia="宋体" w:cs="宋体"/>
                <w:color w:val="000000"/>
                <w:sz w:val="24"/>
                <w:szCs w:val="24"/>
              </w:rPr>
            </w:pPr>
          </w:p>
        </w:tc>
        <w:tc>
          <w:tcPr>
            <w:tcW w:w="1701" w:type="dxa"/>
            <w:tcBorders>
              <w:top w:val="single" w:color="auto" w:sz="4" w:space="0"/>
              <w:left w:val="single" w:color="auto" w:sz="4" w:space="0"/>
              <w:bottom w:val="single" w:color="auto" w:sz="4" w:space="0"/>
              <w:right w:val="single" w:color="auto" w:sz="4" w:space="0"/>
            </w:tcBorders>
            <w:noWrap w:val="0"/>
            <w:vAlign w:val="center"/>
          </w:tcPr>
          <w:p w14:paraId="5F643032">
            <w:pPr>
              <w:spacing w:line="400" w:lineRule="exact"/>
              <w:jc w:val="center"/>
              <w:rPr>
                <w:rFonts w:hint="eastAsia" w:ascii="宋体" w:hAnsi="宋体" w:eastAsia="宋体" w:cs="宋体"/>
                <w:color w:val="000000"/>
                <w:sz w:val="24"/>
                <w:szCs w:val="24"/>
              </w:rPr>
            </w:pPr>
          </w:p>
        </w:tc>
        <w:tc>
          <w:tcPr>
            <w:tcW w:w="1701" w:type="dxa"/>
            <w:tcBorders>
              <w:top w:val="single" w:color="auto" w:sz="4" w:space="0"/>
              <w:left w:val="single" w:color="auto" w:sz="4" w:space="0"/>
              <w:bottom w:val="single" w:color="auto" w:sz="4" w:space="0"/>
              <w:right w:val="single" w:color="auto" w:sz="4" w:space="0"/>
            </w:tcBorders>
            <w:noWrap w:val="0"/>
            <w:vAlign w:val="center"/>
          </w:tcPr>
          <w:p w14:paraId="069419CA">
            <w:pPr>
              <w:spacing w:line="400" w:lineRule="exact"/>
              <w:jc w:val="center"/>
              <w:rPr>
                <w:rFonts w:hint="eastAsia" w:ascii="宋体" w:hAnsi="宋体" w:eastAsia="宋体" w:cs="宋体"/>
                <w:color w:val="000000"/>
                <w:sz w:val="24"/>
                <w:szCs w:val="24"/>
              </w:rPr>
            </w:pPr>
          </w:p>
        </w:tc>
      </w:tr>
    </w:tbl>
    <w:p w14:paraId="01DD4592"/>
    <w:p w14:paraId="0435EFDA"/>
    <w:p w14:paraId="1743BFBD"/>
    <w:p w14:paraId="135DB157">
      <w:pPr>
        <w:spacing w:after="156" w:afterLines="50"/>
        <w:jc w:val="center"/>
        <w:outlineLvl w:val="0"/>
        <w:rPr>
          <w:rFonts w:hint="eastAsia" w:ascii="黑体" w:hAnsi="黑体" w:eastAsia="黑体" w:cs="宋体"/>
          <w:b w:val="0"/>
          <w:bCs/>
          <w:sz w:val="36"/>
          <w:szCs w:val="36"/>
          <w:lang w:bidi="ar"/>
        </w:rPr>
      </w:pPr>
      <w:r>
        <w:rPr>
          <w:rFonts w:hint="eastAsia" w:ascii="黑体" w:hAnsi="黑体" w:eastAsia="黑体" w:cs="宋体"/>
          <w:b w:val="0"/>
          <w:bCs/>
          <w:sz w:val="36"/>
          <w:szCs w:val="36"/>
          <w:lang w:bidi="ar"/>
        </w:rPr>
        <w:t>五、体系制度要求</w:t>
      </w:r>
    </w:p>
    <w:tbl>
      <w:tblPr>
        <w:tblStyle w:val="3"/>
        <w:tblW w:w="0" w:type="auto"/>
        <w:jc w:val="center"/>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Layout w:type="fixed"/>
        <w:tblCellMar>
          <w:top w:w="0" w:type="dxa"/>
          <w:left w:w="108" w:type="dxa"/>
          <w:bottom w:w="0" w:type="dxa"/>
          <w:right w:w="108" w:type="dxa"/>
        </w:tblCellMar>
      </w:tblPr>
      <w:tblGrid>
        <w:gridCol w:w="1701"/>
        <w:gridCol w:w="10483"/>
        <w:gridCol w:w="2268"/>
      </w:tblGrid>
      <w:tr w14:paraId="2CFCFA3C">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850" w:hRule="atLeast"/>
          <w:jc w:val="center"/>
        </w:trPr>
        <w:tc>
          <w:tcPr>
            <w:tcW w:w="1701" w:type="dxa"/>
            <w:gridSpan w:val="2"/>
            <w:tcBorders>
              <w:top w:val="single" w:color="000000" w:sz="4" w:space="0"/>
              <w:left w:val="single" w:color="000000" w:sz="4" w:space="0"/>
              <w:bottom w:val="single" w:color="auto" w:sz="4" w:space="0"/>
              <w:right w:val="single" w:color="000000" w:sz="4" w:space="0"/>
            </w:tcBorders>
            <w:noWrap w:val="0"/>
            <w:tcMar>
              <w:top w:w="15" w:type="dxa"/>
              <w:left w:w="15" w:type="dxa"/>
              <w:bottom w:w="15" w:type="dxa"/>
              <w:right w:w="15" w:type="dxa"/>
            </w:tcMar>
            <w:vAlign w:val="center"/>
          </w:tcPr>
          <w:p w14:paraId="05AC15A9">
            <w:pPr>
              <w:widowControl/>
              <w:adjustRightInd w:val="0"/>
              <w:snapToGrid w:val="0"/>
              <w:spacing w:line="420" w:lineRule="exact"/>
              <w:jc w:val="center"/>
              <w:textAlignment w:val="center"/>
              <w:rPr>
                <w:rFonts w:hint="eastAsia" w:ascii="黑体" w:hAnsi="黑体" w:eastAsia="黑体" w:cs="黑体"/>
                <w:b w:val="0"/>
                <w:bCs/>
                <w:kern w:val="200"/>
                <w:sz w:val="24"/>
                <w:szCs w:val="24"/>
              </w:rPr>
            </w:pPr>
            <w:r>
              <w:rPr>
                <w:rFonts w:hint="eastAsia" w:ascii="黑体" w:hAnsi="黑体" w:eastAsia="黑体" w:cs="黑体"/>
                <w:b w:val="0"/>
                <w:bCs/>
                <w:kern w:val="200"/>
                <w:sz w:val="24"/>
                <w:szCs w:val="24"/>
                <w:lang w:bidi="ar"/>
              </w:rPr>
              <w:t>具体要求</w:t>
            </w:r>
          </w:p>
        </w:tc>
        <w:tc>
          <w:tcPr>
            <w:tcW w:w="2268" w:type="dxa"/>
            <w:tcBorders>
              <w:top w:val="single" w:color="000000" w:sz="4" w:space="0"/>
              <w:left w:val="single" w:color="000000" w:sz="4" w:space="0"/>
              <w:bottom w:val="single" w:color="auto" w:sz="4" w:space="0"/>
              <w:right w:val="single" w:color="000000" w:sz="4" w:space="0"/>
            </w:tcBorders>
            <w:noWrap w:val="0"/>
            <w:tcMar>
              <w:top w:w="15" w:type="dxa"/>
              <w:left w:w="15" w:type="dxa"/>
              <w:bottom w:w="15" w:type="dxa"/>
              <w:right w:w="15" w:type="dxa"/>
            </w:tcMar>
            <w:vAlign w:val="center"/>
          </w:tcPr>
          <w:p w14:paraId="428AF885">
            <w:pPr>
              <w:widowControl/>
              <w:adjustRightInd w:val="0"/>
              <w:snapToGrid w:val="0"/>
              <w:spacing w:line="420" w:lineRule="exact"/>
              <w:jc w:val="center"/>
              <w:textAlignment w:val="center"/>
              <w:rPr>
                <w:rFonts w:hint="eastAsia" w:ascii="黑体" w:hAnsi="黑体" w:eastAsia="黑体" w:cs="黑体"/>
                <w:b w:val="0"/>
                <w:bCs/>
                <w:kern w:val="200"/>
                <w:sz w:val="24"/>
                <w:szCs w:val="24"/>
                <w:lang w:bidi="ar"/>
              </w:rPr>
            </w:pPr>
            <w:r>
              <w:rPr>
                <w:rFonts w:hint="eastAsia" w:ascii="黑体" w:hAnsi="黑体" w:eastAsia="黑体" w:cs="黑体"/>
                <w:b w:val="0"/>
                <w:bCs/>
                <w:kern w:val="200"/>
                <w:sz w:val="24"/>
                <w:szCs w:val="24"/>
                <w:lang w:bidi="ar"/>
              </w:rPr>
              <w:t>申请单位情况</w:t>
            </w:r>
          </w:p>
          <w:p w14:paraId="7E03E998">
            <w:pPr>
              <w:widowControl/>
              <w:adjustRightInd w:val="0"/>
              <w:snapToGrid w:val="0"/>
              <w:spacing w:line="420" w:lineRule="exact"/>
              <w:jc w:val="center"/>
              <w:textAlignment w:val="center"/>
              <w:rPr>
                <w:rFonts w:hint="eastAsia" w:ascii="黑体" w:hAnsi="黑体" w:eastAsia="黑体" w:cs="黑体"/>
                <w:b w:val="0"/>
                <w:bCs/>
                <w:kern w:val="200"/>
                <w:sz w:val="24"/>
                <w:szCs w:val="24"/>
              </w:rPr>
            </w:pPr>
            <w:r>
              <w:rPr>
                <w:rFonts w:hint="eastAsia" w:ascii="黑体" w:hAnsi="黑体" w:eastAsia="黑体" w:cs="黑体"/>
                <w:b w:val="0"/>
                <w:bCs/>
                <w:kern w:val="200"/>
                <w:sz w:val="24"/>
                <w:szCs w:val="24"/>
                <w:lang w:bidi="ar"/>
              </w:rPr>
              <w:t>（填符合或不符合）</w:t>
            </w:r>
          </w:p>
        </w:tc>
      </w:tr>
      <w:tr w14:paraId="64C32020">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2268" w:type="dxa"/>
            <w:gridSpan w:val="3"/>
            <w:tcBorders>
              <w:top w:val="single" w:color="000000" w:sz="4" w:space="0"/>
              <w:left w:val="single" w:color="000000" w:sz="4" w:space="0"/>
              <w:bottom w:val="single" w:color="auto" w:sz="4" w:space="0"/>
              <w:right w:val="single" w:color="000000" w:sz="4" w:space="0"/>
            </w:tcBorders>
            <w:noWrap w:val="0"/>
            <w:tcMar>
              <w:top w:w="15" w:type="dxa"/>
              <w:left w:w="15" w:type="dxa"/>
              <w:bottom w:w="15" w:type="dxa"/>
              <w:right w:w="15" w:type="dxa"/>
            </w:tcMar>
            <w:vAlign w:val="center"/>
          </w:tcPr>
          <w:p w14:paraId="30D4F81D">
            <w:pPr>
              <w:widowControl/>
              <w:adjustRightInd w:val="0"/>
              <w:snapToGrid w:val="0"/>
              <w:spacing w:line="420" w:lineRule="exact"/>
              <w:textAlignment w:val="center"/>
              <w:rPr>
                <w:rFonts w:hint="eastAsia" w:ascii="黑体" w:hAnsi="黑体" w:eastAsia="黑体" w:cs="黑体"/>
                <w:b w:val="0"/>
                <w:bCs/>
                <w:kern w:val="0"/>
                <w:sz w:val="24"/>
                <w:szCs w:val="24"/>
              </w:rPr>
            </w:pPr>
            <w:r>
              <w:rPr>
                <w:rFonts w:hint="eastAsia" w:ascii="黑体" w:hAnsi="黑体" w:eastAsia="黑体" w:cs="黑体"/>
                <w:b w:val="0"/>
                <w:bCs/>
                <w:kern w:val="200"/>
                <w:sz w:val="24"/>
                <w:szCs w:val="24"/>
                <w:lang w:bidi="ar"/>
              </w:rPr>
              <w:t xml:space="preserve">  一、测绘地理信息安全保障措施和管理制度要求</w:t>
            </w:r>
          </w:p>
        </w:tc>
      </w:tr>
      <w:tr w14:paraId="554E773B">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701" w:type="dxa"/>
            <w:vMerge w:val="restart"/>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4FC3EFBE">
            <w:pPr>
              <w:widowControl/>
              <w:adjustRightInd w:val="0"/>
              <w:snapToGrid w:val="0"/>
              <w:spacing w:line="420" w:lineRule="exact"/>
              <w:jc w:val="center"/>
              <w:textAlignment w:val="center"/>
              <w:rPr>
                <w:rFonts w:hint="eastAsia" w:ascii="黑体" w:hAnsi="黑体" w:eastAsia="黑体" w:cs="黑体"/>
                <w:b/>
                <w:kern w:val="0"/>
                <w:sz w:val="24"/>
                <w:szCs w:val="24"/>
              </w:rPr>
            </w:pPr>
            <w:r>
              <w:rPr>
                <w:rFonts w:hint="eastAsia" w:ascii="黑体" w:hAnsi="黑体" w:eastAsia="黑体" w:cs="黑体"/>
                <w:b/>
                <w:kern w:val="0"/>
                <w:sz w:val="24"/>
                <w:szCs w:val="24"/>
                <w:lang w:bidi="ar"/>
              </w:rPr>
              <w:t>基本要求</w:t>
            </w: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010E95B1">
            <w:pPr>
              <w:widowControl/>
              <w:adjustRightInd w:val="0"/>
              <w:snapToGrid w:val="0"/>
              <w:spacing w:line="420" w:lineRule="exact"/>
              <w:jc w:val="left"/>
              <w:textAlignment w:val="center"/>
              <w:rPr>
                <w:rFonts w:hint="eastAsia" w:ascii="黑体" w:hAnsi="黑体" w:eastAsia="黑体" w:cs="黑体"/>
                <w:sz w:val="24"/>
                <w:szCs w:val="24"/>
              </w:rPr>
            </w:pPr>
            <w:r>
              <w:rPr>
                <w:rFonts w:hint="eastAsia" w:ascii="宋体" w:hAnsi="宋体" w:eastAsia="宋体" w:cs="宋体"/>
                <w:kern w:val="0"/>
                <w:sz w:val="24"/>
                <w:szCs w:val="24"/>
                <w:lang w:bidi="ar"/>
              </w:rPr>
              <w:t>1.</w:t>
            </w:r>
            <w:r>
              <w:rPr>
                <w:rFonts w:hint="eastAsia" w:ascii="宋体" w:hAnsi="宋体" w:eastAsia="宋体" w:cs="宋体"/>
                <w:sz w:val="24"/>
                <w:szCs w:val="24"/>
                <w:lang w:bidi="ar"/>
              </w:rPr>
              <w:t>设立测绘地理信息安全保密工作机构。</w:t>
            </w:r>
          </w:p>
        </w:tc>
        <w:tc>
          <w:tcPr>
            <w:tcW w:w="2268"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45905131">
            <w:pPr>
              <w:jc w:val="center"/>
              <w:rPr>
                <w:rFonts w:hint="eastAsia" w:ascii="宋体" w:hAnsi="宋体" w:cs="仿宋_GB2312"/>
                <w:sz w:val="24"/>
                <w:szCs w:val="24"/>
              </w:rPr>
            </w:pPr>
            <w:r>
              <w:rPr>
                <w:rFonts w:hint="eastAsia" w:ascii="宋体" w:hAnsi="宋体" w:cs="仿宋_GB2312"/>
                <w:sz w:val="24"/>
                <w:szCs w:val="24"/>
              </w:rPr>
              <w:t>符合</w:t>
            </w:r>
          </w:p>
        </w:tc>
      </w:tr>
      <w:tr w14:paraId="38C5830F">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701"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2F057019">
            <w:pPr>
              <w:rPr>
                <w:rFonts w:ascii="Times New Roman" w:hAnsi="Times New Roman"/>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12A6D9BD">
            <w:pPr>
              <w:widowControl/>
              <w:adjustRightInd w:val="0"/>
              <w:snapToGrid w:val="0"/>
              <w:spacing w:line="420" w:lineRule="exact"/>
              <w:jc w:val="left"/>
              <w:textAlignment w:val="center"/>
              <w:rPr>
                <w:rFonts w:hint="eastAsia" w:ascii="宋体" w:hAnsi="宋体" w:cs="仿宋_GB2312"/>
                <w:kern w:val="0"/>
                <w:sz w:val="24"/>
                <w:szCs w:val="24"/>
              </w:rPr>
            </w:pPr>
            <w:r>
              <w:rPr>
                <w:rFonts w:hint="eastAsia" w:ascii="宋体" w:hAnsi="宋体" w:cs="仿宋_GB2312"/>
                <w:kern w:val="0"/>
                <w:sz w:val="24"/>
                <w:szCs w:val="24"/>
                <w:lang w:bidi="ar"/>
              </w:rPr>
              <w:t>2.从事涉密测绘业务的人员应当具有中华人民共和国国籍，签订保密责任书，接受保密教育。</w:t>
            </w:r>
          </w:p>
        </w:tc>
        <w:tc>
          <w:tcPr>
            <w:tcW w:w="2268"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3A17319C">
            <w:pPr>
              <w:jc w:val="center"/>
              <w:rPr>
                <w:rFonts w:hint="eastAsia" w:ascii="宋体" w:hAnsi="宋体" w:cs="仿宋_GB2312"/>
                <w:sz w:val="24"/>
                <w:szCs w:val="24"/>
              </w:rPr>
            </w:pPr>
            <w:r>
              <w:rPr>
                <w:rFonts w:hint="eastAsia" w:ascii="宋体" w:hAnsi="宋体" w:cs="仿宋_GB2312"/>
                <w:sz w:val="24"/>
                <w:szCs w:val="24"/>
              </w:rPr>
              <w:t>符合</w:t>
            </w:r>
          </w:p>
        </w:tc>
      </w:tr>
      <w:tr w14:paraId="3AFFC81E">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701"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36DF5F9A">
            <w:pPr>
              <w:rPr>
                <w:rFonts w:ascii="Times New Roman" w:hAnsi="Times New Roman"/>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3E5DE2A0">
            <w:pPr>
              <w:widowControl/>
              <w:adjustRightInd w:val="0"/>
              <w:snapToGrid w:val="0"/>
              <w:spacing w:line="420" w:lineRule="exact"/>
              <w:jc w:val="left"/>
              <w:textAlignment w:val="center"/>
              <w:rPr>
                <w:rFonts w:hint="eastAsia" w:ascii="宋体" w:hAnsi="宋体" w:cs="仿宋_GB2312"/>
                <w:kern w:val="0"/>
                <w:sz w:val="24"/>
                <w:szCs w:val="24"/>
              </w:rPr>
            </w:pPr>
            <w:r>
              <w:rPr>
                <w:rFonts w:hint="eastAsia" w:ascii="宋体" w:hAnsi="宋体" w:cs="仿宋_GB2312"/>
                <w:kern w:val="0"/>
                <w:sz w:val="24"/>
                <w:szCs w:val="24"/>
                <w:lang w:bidi="ar"/>
              </w:rPr>
              <w:t>3.建立健全测绘地理信息安全保密管理制度。明确涉密人员管理、保密要害部门部位管理、涉密设备与存储介质管理、涉密测绘成果全流程保密、保密自查等要求。</w:t>
            </w:r>
          </w:p>
        </w:tc>
        <w:tc>
          <w:tcPr>
            <w:tcW w:w="2268"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46C7426E">
            <w:pPr>
              <w:jc w:val="center"/>
              <w:rPr>
                <w:sz w:val="24"/>
                <w:szCs w:val="24"/>
              </w:rPr>
            </w:pPr>
            <w:r>
              <w:rPr>
                <w:rFonts w:hint="eastAsia" w:ascii="宋体" w:hAnsi="宋体" w:cs="仿宋_GB2312"/>
                <w:sz w:val="24"/>
                <w:szCs w:val="24"/>
              </w:rPr>
              <w:t>符合</w:t>
            </w:r>
            <w:bookmarkStart w:id="0" w:name="_GoBack"/>
            <w:bookmarkEnd w:id="0"/>
          </w:p>
        </w:tc>
      </w:tr>
      <w:tr w14:paraId="2C1CFB21">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701"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50710A25">
            <w:pPr>
              <w:rPr>
                <w:rFonts w:ascii="Times New Roman" w:hAnsi="Times New Roman"/>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32F5EE88">
            <w:pPr>
              <w:widowControl/>
              <w:adjustRightInd w:val="0"/>
              <w:snapToGrid w:val="0"/>
              <w:spacing w:line="420" w:lineRule="exact"/>
              <w:jc w:val="left"/>
              <w:textAlignment w:val="center"/>
              <w:rPr>
                <w:rFonts w:hint="eastAsia" w:ascii="宋体" w:hAnsi="宋体" w:cs="仿宋_GB2312"/>
                <w:kern w:val="0"/>
                <w:sz w:val="24"/>
                <w:szCs w:val="24"/>
              </w:rPr>
            </w:pPr>
            <w:r>
              <w:rPr>
                <w:rFonts w:hint="eastAsia" w:ascii="宋体" w:hAnsi="宋体" w:cs="仿宋_GB2312"/>
                <w:kern w:val="0"/>
                <w:sz w:val="24"/>
                <w:szCs w:val="24"/>
                <w:lang w:bidi="ar"/>
              </w:rPr>
              <w:t>4.明确涉密测绘成果使用审批流程和责任人，未经批准，涉密测绘成果不得带离保密要害部门部位。</w:t>
            </w:r>
          </w:p>
        </w:tc>
        <w:tc>
          <w:tcPr>
            <w:tcW w:w="2268"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7F9EC086">
            <w:pPr>
              <w:jc w:val="center"/>
              <w:rPr>
                <w:sz w:val="24"/>
                <w:szCs w:val="24"/>
              </w:rPr>
            </w:pPr>
            <w:r>
              <w:rPr>
                <w:rFonts w:hint="eastAsia" w:ascii="宋体" w:hAnsi="宋体" w:cs="仿宋_GB2312"/>
                <w:sz w:val="24"/>
                <w:szCs w:val="24"/>
              </w:rPr>
              <w:t>符合</w:t>
            </w:r>
          </w:p>
        </w:tc>
      </w:tr>
      <w:tr w14:paraId="6A89345B">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701"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01A830AF">
            <w:pPr>
              <w:rPr>
                <w:rFonts w:ascii="Times New Roman" w:hAnsi="Times New Roman"/>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2966FFFB">
            <w:pPr>
              <w:widowControl/>
              <w:adjustRightInd w:val="0"/>
              <w:snapToGrid w:val="0"/>
              <w:spacing w:line="420" w:lineRule="exact"/>
              <w:jc w:val="left"/>
              <w:textAlignment w:val="center"/>
              <w:rPr>
                <w:rFonts w:hint="eastAsia" w:ascii="宋体" w:hAnsi="宋体" w:cs="仿宋_GB2312"/>
                <w:kern w:val="0"/>
                <w:sz w:val="24"/>
                <w:szCs w:val="24"/>
              </w:rPr>
            </w:pPr>
            <w:r>
              <w:rPr>
                <w:rFonts w:hint="eastAsia" w:ascii="宋体" w:hAnsi="宋体" w:cs="仿宋_GB2312"/>
                <w:kern w:val="0"/>
                <w:sz w:val="24"/>
                <w:szCs w:val="24"/>
                <w:lang w:bidi="ar"/>
              </w:rPr>
              <w:t xml:space="preserve">5.涉密存储介质专人管理，建立台账；涉密设备与存储介质应粘贴密级标识；涉密计算机、涉密存储介质不得接入互联网或其他公共信息网络；涉密网络与互联网或其他公共信息网络之间实行物理隔离；涉密计算机外接端口封闭管理。 </w:t>
            </w:r>
          </w:p>
        </w:tc>
        <w:tc>
          <w:tcPr>
            <w:tcW w:w="2268"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53DCFE0E">
            <w:pPr>
              <w:jc w:val="center"/>
              <w:rPr>
                <w:sz w:val="24"/>
                <w:szCs w:val="24"/>
              </w:rPr>
            </w:pPr>
            <w:r>
              <w:rPr>
                <w:rFonts w:hint="eastAsia" w:ascii="宋体" w:hAnsi="宋体" w:cs="仿宋_GB2312"/>
                <w:sz w:val="24"/>
                <w:szCs w:val="24"/>
              </w:rPr>
              <w:t>符合</w:t>
            </w:r>
          </w:p>
        </w:tc>
      </w:tr>
      <w:tr w14:paraId="60677808">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701"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0B61824B">
            <w:pPr>
              <w:rPr>
                <w:rFonts w:ascii="Times New Roman" w:hAnsi="Times New Roman"/>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263D43CF">
            <w:pPr>
              <w:widowControl/>
              <w:adjustRightInd w:val="0"/>
              <w:snapToGrid w:val="0"/>
              <w:spacing w:line="420" w:lineRule="exact"/>
              <w:jc w:val="left"/>
              <w:textAlignment w:val="center"/>
              <w:rPr>
                <w:rFonts w:hint="eastAsia" w:ascii="宋体" w:hAnsi="宋体" w:cs="仿宋_GB2312"/>
                <w:kern w:val="0"/>
                <w:sz w:val="24"/>
                <w:szCs w:val="24"/>
              </w:rPr>
            </w:pPr>
            <w:r>
              <w:rPr>
                <w:rFonts w:hint="eastAsia" w:ascii="宋体" w:hAnsi="宋体" w:cs="仿宋_GB2312"/>
                <w:kern w:val="0"/>
                <w:sz w:val="24"/>
                <w:szCs w:val="24"/>
                <w:lang w:bidi="ar"/>
              </w:rPr>
              <w:t>6.建立健全涉密测绘外业安全保密管理制度，落实监管人员和保密责任，外业所用涉密计算机纳入涉密单机进行管理。</w:t>
            </w:r>
          </w:p>
        </w:tc>
        <w:tc>
          <w:tcPr>
            <w:tcW w:w="2268"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35BEFE63">
            <w:pPr>
              <w:jc w:val="center"/>
              <w:rPr>
                <w:sz w:val="24"/>
                <w:szCs w:val="24"/>
              </w:rPr>
            </w:pPr>
            <w:r>
              <w:rPr>
                <w:rFonts w:hint="eastAsia" w:ascii="宋体" w:hAnsi="宋体" w:cs="仿宋_GB2312"/>
                <w:sz w:val="24"/>
                <w:szCs w:val="24"/>
              </w:rPr>
              <w:t>符合</w:t>
            </w:r>
          </w:p>
        </w:tc>
      </w:tr>
      <w:tr w14:paraId="7A57BC04">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701"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6DFBF4FB">
            <w:pPr>
              <w:rPr>
                <w:rFonts w:ascii="Times New Roman" w:hAnsi="Times New Roman"/>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1AE86D0C">
            <w:pPr>
              <w:widowControl/>
              <w:adjustRightInd w:val="0"/>
              <w:snapToGrid w:val="0"/>
              <w:spacing w:line="420" w:lineRule="exact"/>
              <w:jc w:val="left"/>
              <w:textAlignment w:val="center"/>
              <w:rPr>
                <w:rFonts w:hint="eastAsia" w:ascii="宋体" w:hAnsi="宋体" w:cs="仿宋_GB2312"/>
                <w:kern w:val="0"/>
                <w:sz w:val="24"/>
                <w:szCs w:val="24"/>
              </w:rPr>
            </w:pPr>
            <w:r>
              <w:rPr>
                <w:rFonts w:hint="eastAsia" w:ascii="宋体" w:hAnsi="宋体" w:cs="仿宋_GB2312"/>
                <w:kern w:val="0"/>
                <w:sz w:val="24"/>
                <w:szCs w:val="24"/>
                <w:lang w:bidi="ar"/>
              </w:rPr>
              <w:t>7.对属于国家秘密的地理信息的获取、持有、提供、利用情况进行登记并长期保存，实行可追溯管理。</w:t>
            </w:r>
          </w:p>
        </w:tc>
        <w:tc>
          <w:tcPr>
            <w:tcW w:w="2268"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2998983F">
            <w:pPr>
              <w:jc w:val="center"/>
              <w:rPr>
                <w:sz w:val="24"/>
                <w:szCs w:val="24"/>
              </w:rPr>
            </w:pPr>
            <w:r>
              <w:rPr>
                <w:rFonts w:hint="eastAsia" w:ascii="宋体" w:hAnsi="宋体" w:cs="仿宋_GB2312"/>
                <w:sz w:val="24"/>
                <w:szCs w:val="24"/>
              </w:rPr>
              <w:t>符合</w:t>
            </w:r>
          </w:p>
        </w:tc>
      </w:tr>
      <w:tr w14:paraId="6749EDF0">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701"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22416B0B">
            <w:pPr>
              <w:rPr>
                <w:rFonts w:ascii="Times New Roman" w:hAnsi="Times New Roman"/>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3615D422">
            <w:pPr>
              <w:widowControl/>
              <w:adjustRightInd w:val="0"/>
              <w:snapToGrid w:val="0"/>
              <w:spacing w:line="420" w:lineRule="exact"/>
              <w:jc w:val="left"/>
              <w:textAlignment w:val="center"/>
              <w:rPr>
                <w:rFonts w:hint="eastAsia" w:ascii="宋体" w:hAnsi="宋体" w:cs="仿宋_GB2312"/>
                <w:kern w:val="0"/>
                <w:sz w:val="24"/>
                <w:szCs w:val="24"/>
              </w:rPr>
            </w:pPr>
            <w:r>
              <w:rPr>
                <w:rFonts w:hint="eastAsia" w:ascii="宋体" w:hAnsi="宋体" w:cs="仿宋_GB2312"/>
                <w:kern w:val="0"/>
                <w:sz w:val="24"/>
                <w:szCs w:val="24"/>
                <w:lang w:bidi="ar"/>
              </w:rPr>
              <w:t>8.从事测绘活动，应当遵守保密法律法规规章等有关规定。</w:t>
            </w:r>
          </w:p>
        </w:tc>
        <w:tc>
          <w:tcPr>
            <w:tcW w:w="2268"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37201DEF">
            <w:pPr>
              <w:jc w:val="center"/>
              <w:rPr>
                <w:sz w:val="24"/>
                <w:szCs w:val="24"/>
              </w:rPr>
            </w:pPr>
            <w:r>
              <w:rPr>
                <w:rFonts w:hint="eastAsia" w:ascii="宋体" w:hAnsi="宋体" w:cs="仿宋_GB2312"/>
                <w:sz w:val="24"/>
                <w:szCs w:val="24"/>
              </w:rPr>
              <w:t>符合</w:t>
            </w:r>
          </w:p>
        </w:tc>
      </w:tr>
      <w:tr w14:paraId="650E6206">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701" w:type="dxa"/>
            <w:vMerge w:val="restart"/>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30E6087B">
            <w:pPr>
              <w:widowControl/>
              <w:adjustRightInd w:val="0"/>
              <w:snapToGrid w:val="0"/>
              <w:spacing w:line="420" w:lineRule="exact"/>
              <w:jc w:val="center"/>
              <w:textAlignment w:val="center"/>
              <w:rPr>
                <w:rFonts w:hint="eastAsia" w:ascii="黑体" w:hAnsi="黑体" w:eastAsia="黑体" w:cs="黑体"/>
                <w:b/>
                <w:kern w:val="0"/>
                <w:sz w:val="24"/>
                <w:szCs w:val="24"/>
              </w:rPr>
            </w:pPr>
            <w:r>
              <w:rPr>
                <w:rFonts w:hint="eastAsia" w:ascii="黑体" w:hAnsi="黑体" w:eastAsia="黑体" w:cs="黑体"/>
                <w:b w:val="0"/>
                <w:bCs/>
                <w:kern w:val="0"/>
                <w:sz w:val="24"/>
                <w:szCs w:val="24"/>
                <w:lang w:bidi="ar"/>
              </w:rPr>
              <w:t>导航电子地图制作补充要求</w:t>
            </w: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4A3B9AA7">
            <w:pPr>
              <w:widowControl/>
              <w:adjustRightInd w:val="0"/>
              <w:snapToGrid w:val="0"/>
              <w:spacing w:line="420" w:lineRule="exact"/>
              <w:jc w:val="left"/>
              <w:textAlignment w:val="center"/>
              <w:rPr>
                <w:rFonts w:hint="eastAsia" w:ascii="宋体" w:hAnsi="宋体" w:cs="仿宋_GB2312"/>
                <w:kern w:val="0"/>
                <w:sz w:val="24"/>
                <w:szCs w:val="24"/>
              </w:rPr>
            </w:pPr>
            <w:r>
              <w:rPr>
                <w:rFonts w:hint="eastAsia" w:ascii="宋体" w:hAnsi="宋体" w:cs="仿宋_GB2312"/>
                <w:kern w:val="0"/>
                <w:sz w:val="24"/>
                <w:szCs w:val="24"/>
                <w:lang w:bidi="ar"/>
              </w:rPr>
              <w:t>1.涉密网络应配备系统管理员、安全保密管理员和安全审计员。</w:t>
            </w:r>
          </w:p>
        </w:tc>
        <w:tc>
          <w:tcPr>
            <w:tcW w:w="2268"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6188DAFD">
            <w:pPr>
              <w:widowControl/>
              <w:adjustRightInd w:val="0"/>
              <w:snapToGrid w:val="0"/>
              <w:spacing w:line="420" w:lineRule="exact"/>
              <w:jc w:val="center"/>
              <w:textAlignment w:val="center"/>
              <w:rPr>
                <w:rFonts w:hint="eastAsia" w:ascii="宋体" w:hAnsi="宋体" w:cs="仿宋_GB2312"/>
                <w:sz w:val="24"/>
                <w:szCs w:val="24"/>
              </w:rPr>
            </w:pPr>
            <w:r>
              <w:rPr>
                <w:rFonts w:hint="eastAsia" w:ascii="宋体" w:hAnsi="宋体" w:cs="仿宋_GB2312"/>
                <w:sz w:val="24"/>
                <w:szCs w:val="24"/>
              </w:rPr>
              <w:t>/</w:t>
            </w:r>
          </w:p>
        </w:tc>
      </w:tr>
      <w:tr w14:paraId="51E9F3D9">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701"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2F8F6517">
            <w:pPr>
              <w:rPr>
                <w:rFonts w:hint="eastAsia" w:ascii="黑体" w:hAnsi="黑体" w:eastAsia="黑体" w:cs="黑体"/>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73349DC7">
            <w:pPr>
              <w:widowControl/>
              <w:adjustRightInd w:val="0"/>
              <w:snapToGrid w:val="0"/>
              <w:spacing w:line="420" w:lineRule="exact"/>
              <w:jc w:val="left"/>
              <w:textAlignment w:val="center"/>
              <w:rPr>
                <w:rFonts w:hint="eastAsia" w:ascii="宋体" w:hAnsi="宋体" w:cs="仿宋_GB2312"/>
                <w:kern w:val="0"/>
                <w:sz w:val="24"/>
                <w:szCs w:val="24"/>
              </w:rPr>
            </w:pPr>
            <w:r>
              <w:rPr>
                <w:rFonts w:hint="eastAsia" w:ascii="宋体" w:hAnsi="宋体" w:cs="仿宋_GB2312"/>
                <w:kern w:val="0"/>
                <w:sz w:val="24"/>
                <w:szCs w:val="24"/>
                <w:lang w:bidi="ar"/>
              </w:rPr>
              <w:t>2.保密要害部门部位应当确定安全控制区域，采取电子监控、防盗报警等必要的安全防范措施。</w:t>
            </w:r>
          </w:p>
        </w:tc>
        <w:tc>
          <w:tcPr>
            <w:tcW w:w="2268"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390479F4">
            <w:pPr>
              <w:jc w:val="center"/>
              <w:rPr>
                <w:sz w:val="24"/>
                <w:szCs w:val="24"/>
              </w:rPr>
            </w:pPr>
            <w:r>
              <w:rPr>
                <w:rFonts w:hint="eastAsia" w:ascii="宋体" w:hAnsi="宋体" w:cs="仿宋_GB2312"/>
                <w:sz w:val="24"/>
                <w:szCs w:val="24"/>
              </w:rPr>
              <w:t>/</w:t>
            </w:r>
          </w:p>
        </w:tc>
      </w:tr>
      <w:tr w14:paraId="067BB1B5">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701"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4BF54518">
            <w:pPr>
              <w:rPr>
                <w:rFonts w:hint="eastAsia" w:ascii="黑体" w:hAnsi="黑体" w:eastAsia="黑体" w:cs="黑体"/>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3E6BF34E">
            <w:pPr>
              <w:widowControl/>
              <w:numPr>
                <w:ilvl w:val="0"/>
                <w:numId w:val="1"/>
              </w:numPr>
              <w:adjustRightInd w:val="0"/>
              <w:snapToGrid w:val="0"/>
              <w:spacing w:line="420" w:lineRule="exact"/>
              <w:jc w:val="left"/>
              <w:textAlignment w:val="center"/>
              <w:rPr>
                <w:rFonts w:hint="eastAsia" w:ascii="宋体" w:hAnsi="宋体" w:cs="仿宋_GB2312"/>
                <w:kern w:val="0"/>
                <w:sz w:val="24"/>
                <w:szCs w:val="24"/>
              </w:rPr>
            </w:pPr>
            <w:r>
              <w:rPr>
                <w:rFonts w:hint="eastAsia" w:ascii="宋体" w:hAnsi="宋体" w:cs="仿宋_GB2312"/>
                <w:kern w:val="0"/>
                <w:sz w:val="24"/>
                <w:szCs w:val="24"/>
                <w:lang w:bidi="ar"/>
              </w:rPr>
              <w:t>配置符合要求的安全保密专用产品，包括身份鉴别、访问控制、安全审计、保密技术防护（三合一）、漏洞扫描、计算机病毒查杀、边界安全防护和数据库安全等产品。</w:t>
            </w:r>
          </w:p>
        </w:tc>
        <w:tc>
          <w:tcPr>
            <w:tcW w:w="2268"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40196282">
            <w:pPr>
              <w:jc w:val="center"/>
              <w:rPr>
                <w:sz w:val="24"/>
                <w:szCs w:val="24"/>
              </w:rPr>
            </w:pPr>
            <w:r>
              <w:rPr>
                <w:rFonts w:hint="eastAsia" w:ascii="宋体" w:hAnsi="宋体" w:cs="仿宋_GB2312"/>
                <w:sz w:val="24"/>
                <w:szCs w:val="24"/>
              </w:rPr>
              <w:t>/</w:t>
            </w:r>
          </w:p>
        </w:tc>
      </w:tr>
      <w:tr w14:paraId="34197436">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701"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47FE86A7">
            <w:pPr>
              <w:rPr>
                <w:rFonts w:hint="eastAsia" w:ascii="黑体" w:hAnsi="黑体" w:eastAsia="黑体" w:cs="黑体"/>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18D92672">
            <w:pPr>
              <w:widowControl/>
              <w:adjustRightInd w:val="0"/>
              <w:snapToGrid w:val="0"/>
              <w:spacing w:line="420" w:lineRule="exact"/>
              <w:jc w:val="left"/>
              <w:textAlignment w:val="center"/>
              <w:rPr>
                <w:rFonts w:hint="eastAsia" w:ascii="宋体" w:hAnsi="宋体" w:cs="仿宋_GB2312"/>
                <w:kern w:val="0"/>
                <w:sz w:val="24"/>
                <w:szCs w:val="24"/>
              </w:rPr>
            </w:pPr>
            <w:r>
              <w:rPr>
                <w:rFonts w:hint="eastAsia" w:ascii="宋体" w:hAnsi="宋体" w:cs="仿宋_GB2312"/>
                <w:kern w:val="0"/>
                <w:sz w:val="24"/>
                <w:szCs w:val="24"/>
                <w:lang w:bidi="ar"/>
              </w:rPr>
              <w:t>4.软件开发不得在保密要害部门部位内进行。</w:t>
            </w:r>
          </w:p>
        </w:tc>
        <w:tc>
          <w:tcPr>
            <w:tcW w:w="2268"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07CCF824">
            <w:pPr>
              <w:jc w:val="center"/>
              <w:rPr>
                <w:sz w:val="24"/>
                <w:szCs w:val="24"/>
              </w:rPr>
            </w:pPr>
            <w:r>
              <w:rPr>
                <w:rFonts w:hint="eastAsia" w:ascii="宋体" w:hAnsi="宋体" w:cs="仿宋_GB2312"/>
                <w:sz w:val="24"/>
                <w:szCs w:val="24"/>
              </w:rPr>
              <w:t>/</w:t>
            </w:r>
          </w:p>
        </w:tc>
      </w:tr>
      <w:tr w14:paraId="47F4CC27">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701"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04AD7879">
            <w:pPr>
              <w:rPr>
                <w:rFonts w:hint="eastAsia" w:ascii="黑体" w:hAnsi="黑体" w:eastAsia="黑体" w:cs="黑体"/>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6EFD783C">
            <w:pPr>
              <w:widowControl/>
              <w:adjustRightInd w:val="0"/>
              <w:snapToGrid w:val="0"/>
              <w:spacing w:line="420" w:lineRule="exact"/>
              <w:jc w:val="left"/>
              <w:textAlignment w:val="center"/>
              <w:rPr>
                <w:rFonts w:hint="eastAsia" w:ascii="宋体" w:hAnsi="宋体" w:cs="仿宋_GB2312"/>
                <w:kern w:val="0"/>
                <w:sz w:val="24"/>
                <w:szCs w:val="24"/>
              </w:rPr>
            </w:pPr>
            <w:r>
              <w:rPr>
                <w:rFonts w:hint="eastAsia" w:ascii="宋体" w:hAnsi="宋体" w:cs="仿宋_GB2312"/>
                <w:sz w:val="24"/>
                <w:szCs w:val="24"/>
                <w:lang w:bidi="ar"/>
              </w:rPr>
              <w:t>5.未经单位安全保密工作机构批准，单位内部</w:t>
            </w:r>
            <w:r>
              <w:rPr>
                <w:rFonts w:hint="eastAsia" w:ascii="宋体" w:hAnsi="宋体" w:cs="仿宋_GB2312"/>
                <w:kern w:val="0"/>
                <w:sz w:val="24"/>
                <w:szCs w:val="24"/>
                <w:lang w:bidi="ar"/>
              </w:rPr>
              <w:t>涉密测绘成果</w:t>
            </w:r>
            <w:r>
              <w:rPr>
                <w:rFonts w:hint="eastAsia" w:ascii="宋体" w:hAnsi="宋体" w:cs="仿宋_GB2312"/>
                <w:sz w:val="24"/>
                <w:szCs w:val="24"/>
                <w:lang w:bidi="ar"/>
              </w:rPr>
              <w:t>不得采用移动存储介质进行交换，应基于涉密网络操作，并进行审计。</w:t>
            </w:r>
          </w:p>
        </w:tc>
        <w:tc>
          <w:tcPr>
            <w:tcW w:w="2268"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40AECB80">
            <w:pPr>
              <w:jc w:val="center"/>
              <w:rPr>
                <w:sz w:val="24"/>
                <w:szCs w:val="24"/>
              </w:rPr>
            </w:pPr>
            <w:r>
              <w:rPr>
                <w:rFonts w:hint="eastAsia" w:ascii="宋体" w:hAnsi="宋体" w:cs="仿宋_GB2312"/>
                <w:sz w:val="24"/>
                <w:szCs w:val="24"/>
              </w:rPr>
              <w:t>/</w:t>
            </w:r>
          </w:p>
        </w:tc>
      </w:tr>
      <w:tr w14:paraId="20BA4894">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701"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1870CFBA">
            <w:pPr>
              <w:rPr>
                <w:rFonts w:hint="eastAsia" w:ascii="黑体" w:hAnsi="黑体" w:eastAsia="黑体" w:cs="黑体"/>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174E3ED4">
            <w:pPr>
              <w:widowControl/>
              <w:adjustRightInd w:val="0"/>
              <w:snapToGrid w:val="0"/>
              <w:spacing w:line="420" w:lineRule="exact"/>
              <w:jc w:val="left"/>
              <w:textAlignment w:val="center"/>
              <w:rPr>
                <w:rFonts w:hint="eastAsia" w:ascii="宋体" w:hAnsi="宋体" w:cs="仿宋_GB2312"/>
                <w:sz w:val="24"/>
                <w:szCs w:val="24"/>
              </w:rPr>
            </w:pPr>
            <w:r>
              <w:rPr>
                <w:rFonts w:hint="eastAsia" w:ascii="宋体" w:hAnsi="宋体" w:cs="仿宋_GB2312"/>
                <w:kern w:val="0"/>
                <w:sz w:val="24"/>
                <w:szCs w:val="24"/>
                <w:lang w:bidi="ar"/>
              </w:rPr>
              <w:t>6.涉密测绘成果对外提供应配置专人专机。专机需安装安全审计软件，进行实时审计。</w:t>
            </w:r>
          </w:p>
        </w:tc>
        <w:tc>
          <w:tcPr>
            <w:tcW w:w="2268"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2C4B4C8A">
            <w:pPr>
              <w:jc w:val="center"/>
              <w:rPr>
                <w:sz w:val="24"/>
                <w:szCs w:val="24"/>
              </w:rPr>
            </w:pPr>
            <w:r>
              <w:rPr>
                <w:rFonts w:hint="eastAsia" w:ascii="宋体" w:hAnsi="宋体" w:cs="仿宋_GB2312"/>
                <w:sz w:val="24"/>
                <w:szCs w:val="24"/>
              </w:rPr>
              <w:t>/</w:t>
            </w:r>
          </w:p>
        </w:tc>
      </w:tr>
      <w:tr w14:paraId="775DED85">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701"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5A36ABA5">
            <w:pPr>
              <w:rPr>
                <w:rFonts w:hint="eastAsia" w:ascii="黑体" w:hAnsi="黑体" w:eastAsia="黑体" w:cs="黑体"/>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78B04392">
            <w:pPr>
              <w:widowControl/>
              <w:adjustRightInd w:val="0"/>
              <w:snapToGrid w:val="0"/>
              <w:spacing w:line="420" w:lineRule="exact"/>
              <w:jc w:val="left"/>
              <w:textAlignment w:val="center"/>
              <w:rPr>
                <w:rFonts w:hint="eastAsia" w:ascii="宋体" w:hAnsi="宋体" w:cs="仿宋_GB2312"/>
                <w:kern w:val="0"/>
                <w:sz w:val="24"/>
                <w:szCs w:val="24"/>
              </w:rPr>
            </w:pPr>
            <w:r>
              <w:rPr>
                <w:rFonts w:hint="eastAsia" w:ascii="宋体" w:hAnsi="宋体" w:cs="仿宋_GB2312"/>
                <w:kern w:val="0"/>
                <w:sz w:val="24"/>
                <w:szCs w:val="24"/>
                <w:lang w:bidi="ar"/>
              </w:rPr>
              <w:t>7.配置红黑电源。</w:t>
            </w:r>
          </w:p>
        </w:tc>
        <w:tc>
          <w:tcPr>
            <w:tcW w:w="2268"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430161CD">
            <w:pPr>
              <w:jc w:val="center"/>
              <w:rPr>
                <w:sz w:val="24"/>
                <w:szCs w:val="24"/>
              </w:rPr>
            </w:pPr>
            <w:r>
              <w:rPr>
                <w:rFonts w:hint="eastAsia" w:ascii="宋体" w:hAnsi="宋体" w:cs="仿宋_GB2312"/>
                <w:sz w:val="24"/>
                <w:szCs w:val="24"/>
              </w:rPr>
              <w:t>/</w:t>
            </w:r>
          </w:p>
        </w:tc>
      </w:tr>
      <w:tr w14:paraId="003D1DC0">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701"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top"/>
          </w:tcPr>
          <w:p w14:paraId="28D8D563">
            <w:pPr>
              <w:widowControl/>
              <w:adjustRightInd w:val="0"/>
              <w:snapToGrid w:val="0"/>
              <w:spacing w:line="420" w:lineRule="exact"/>
              <w:jc w:val="center"/>
              <w:textAlignment w:val="center"/>
              <w:rPr>
                <w:rFonts w:hint="eastAsia" w:ascii="黑体" w:hAnsi="黑体" w:eastAsia="黑体" w:cs="黑体"/>
                <w:b/>
                <w:kern w:val="0"/>
                <w:sz w:val="24"/>
                <w:szCs w:val="24"/>
              </w:rPr>
            </w:pPr>
            <w:r>
              <w:rPr>
                <w:rFonts w:hint="eastAsia" w:ascii="黑体" w:hAnsi="黑体" w:eastAsia="黑体" w:cs="黑体"/>
                <w:b w:val="0"/>
                <w:bCs/>
                <w:kern w:val="0"/>
                <w:sz w:val="24"/>
                <w:szCs w:val="24"/>
                <w:lang w:bidi="ar"/>
              </w:rPr>
              <w:t>互联网地图服务补充要求</w:t>
            </w: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0CB95D75">
            <w:pPr>
              <w:widowControl/>
              <w:adjustRightInd w:val="0"/>
              <w:snapToGrid w:val="0"/>
              <w:spacing w:line="420" w:lineRule="exact"/>
              <w:jc w:val="left"/>
              <w:textAlignment w:val="center"/>
              <w:rPr>
                <w:rFonts w:hint="eastAsia" w:ascii="宋体" w:hAnsi="宋体" w:cs="仿宋_GB2312"/>
                <w:kern w:val="0"/>
                <w:sz w:val="24"/>
                <w:szCs w:val="24"/>
              </w:rPr>
            </w:pPr>
            <w:r>
              <w:rPr>
                <w:rFonts w:hint="eastAsia" w:ascii="宋体" w:hAnsi="宋体" w:cs="仿宋_GB2312"/>
                <w:kern w:val="0"/>
                <w:sz w:val="24"/>
                <w:szCs w:val="24"/>
                <w:lang w:bidi="ar"/>
              </w:rPr>
              <w:t>存放地图数据的服务器设在中华人民共和国境内。</w:t>
            </w:r>
          </w:p>
        </w:tc>
        <w:tc>
          <w:tcPr>
            <w:tcW w:w="2268"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3E73B0FC">
            <w:pPr>
              <w:widowControl/>
              <w:adjustRightInd w:val="0"/>
              <w:snapToGrid w:val="0"/>
              <w:spacing w:line="420" w:lineRule="exact"/>
              <w:jc w:val="center"/>
              <w:textAlignment w:val="center"/>
              <w:rPr>
                <w:rFonts w:hint="eastAsia" w:ascii="宋体" w:hAnsi="宋体" w:cs="仿宋_GB2312"/>
                <w:sz w:val="24"/>
                <w:szCs w:val="24"/>
              </w:rPr>
            </w:pPr>
            <w:r>
              <w:rPr>
                <w:rFonts w:hint="eastAsia" w:ascii="宋体" w:hAnsi="宋体" w:cs="仿宋_GB2312"/>
                <w:sz w:val="24"/>
                <w:szCs w:val="24"/>
              </w:rPr>
              <w:t>/</w:t>
            </w:r>
          </w:p>
        </w:tc>
      </w:tr>
      <w:tr w14:paraId="34934D2E">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2268" w:type="dxa"/>
            <w:gridSpan w:val="3"/>
            <w:tcBorders>
              <w:top w:val="single" w:color="000000" w:sz="4" w:space="0"/>
              <w:left w:val="single" w:color="000000" w:sz="4" w:space="0"/>
              <w:bottom w:val="single" w:color="000000" w:sz="4" w:space="0"/>
              <w:right w:val="single" w:color="000000" w:sz="4" w:space="0"/>
            </w:tcBorders>
            <w:noWrap w:val="0"/>
            <w:vAlign w:val="center"/>
          </w:tcPr>
          <w:p w14:paraId="7A57732F">
            <w:pPr>
              <w:adjustRightInd w:val="0"/>
              <w:snapToGrid w:val="0"/>
              <w:spacing w:line="460" w:lineRule="exact"/>
              <w:rPr>
                <w:rFonts w:hint="eastAsia" w:ascii="黑体" w:hAnsi="黑体" w:eastAsia="黑体" w:cs="黑体"/>
                <w:b w:val="0"/>
                <w:bCs/>
                <w:kern w:val="0"/>
                <w:sz w:val="24"/>
                <w:szCs w:val="24"/>
              </w:rPr>
            </w:pPr>
            <w:r>
              <w:rPr>
                <w:rFonts w:hint="eastAsia" w:ascii="黑体" w:hAnsi="黑体" w:eastAsia="黑体" w:cs="黑体"/>
                <w:b w:val="0"/>
                <w:bCs/>
                <w:kern w:val="200"/>
                <w:sz w:val="24"/>
                <w:szCs w:val="24"/>
                <w:lang w:bidi="ar"/>
              </w:rPr>
              <w:t>二、技术和质量保证体系要求</w:t>
            </w:r>
          </w:p>
        </w:tc>
      </w:tr>
      <w:tr w14:paraId="534A23E0">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cantSplit/>
          <w:trHeight w:val="567" w:hRule="atLeast"/>
          <w:jc w:val="center"/>
        </w:trPr>
        <w:tc>
          <w:tcPr>
            <w:tcW w:w="1701" w:type="dxa"/>
            <w:vMerge w:val="restart"/>
            <w:tcBorders>
              <w:top w:val="single" w:color="000000" w:sz="4" w:space="0"/>
              <w:left w:val="single" w:color="000000" w:sz="4" w:space="0"/>
              <w:bottom w:val="single" w:color="000000" w:sz="4" w:space="0"/>
              <w:right w:val="single" w:color="000000" w:sz="4" w:space="0"/>
            </w:tcBorders>
            <w:noWrap w:val="0"/>
            <w:vAlign w:val="center"/>
          </w:tcPr>
          <w:p w14:paraId="087A3A42">
            <w:pPr>
              <w:widowControl/>
              <w:adjustRightInd w:val="0"/>
              <w:snapToGrid w:val="0"/>
              <w:spacing w:line="460" w:lineRule="exact"/>
              <w:jc w:val="center"/>
              <w:textAlignment w:val="center"/>
              <w:rPr>
                <w:rFonts w:hint="eastAsia" w:ascii="黑体" w:hAnsi="黑体" w:eastAsia="黑体" w:cs="黑体"/>
                <w:b/>
                <w:sz w:val="24"/>
                <w:szCs w:val="24"/>
              </w:rPr>
            </w:pPr>
            <w:r>
              <w:rPr>
                <w:rFonts w:hint="eastAsia" w:ascii="黑体" w:hAnsi="黑体" w:eastAsia="黑体" w:cs="黑体"/>
                <w:b w:val="0"/>
                <w:bCs/>
                <w:kern w:val="0"/>
                <w:sz w:val="24"/>
                <w:szCs w:val="24"/>
                <w:lang w:bidi="ar"/>
              </w:rPr>
              <w:t>机构人员</w:t>
            </w:r>
          </w:p>
        </w:tc>
        <w:tc>
          <w:tcPr>
            <w:tcW w:w="10483" w:type="dxa"/>
            <w:tcBorders>
              <w:top w:val="single" w:color="000000" w:sz="4" w:space="0"/>
              <w:left w:val="single" w:color="000000" w:sz="4" w:space="0"/>
              <w:bottom w:val="single" w:color="000000" w:sz="4" w:space="0"/>
              <w:right w:val="single" w:color="auto" w:sz="4" w:space="0"/>
            </w:tcBorders>
            <w:noWrap w:val="0"/>
            <w:vAlign w:val="center"/>
          </w:tcPr>
          <w:p w14:paraId="55ABF567">
            <w:pPr>
              <w:widowControl/>
              <w:adjustRightInd w:val="0"/>
              <w:snapToGrid w:val="0"/>
              <w:spacing w:line="460" w:lineRule="exact"/>
              <w:textAlignment w:val="center"/>
              <w:rPr>
                <w:rFonts w:hint="eastAsia" w:ascii="宋体" w:hAnsi="宋体" w:cs="仿宋_GB2312"/>
                <w:kern w:val="0"/>
                <w:sz w:val="24"/>
                <w:szCs w:val="24"/>
              </w:rPr>
            </w:pPr>
            <w:r>
              <w:rPr>
                <w:rFonts w:hint="eastAsia" w:ascii="宋体" w:hAnsi="宋体" w:cs="仿宋_GB2312"/>
                <w:kern w:val="0"/>
                <w:sz w:val="24"/>
                <w:szCs w:val="24"/>
                <w:lang w:bidi="ar"/>
              </w:rPr>
              <w:t>1.设立技术和质量管理机构。</w:t>
            </w:r>
          </w:p>
        </w:tc>
        <w:tc>
          <w:tcPr>
            <w:tcW w:w="2268" w:type="dxa"/>
            <w:tcBorders>
              <w:top w:val="single" w:color="000000" w:sz="4" w:space="0"/>
              <w:left w:val="single" w:color="auto" w:sz="4" w:space="0"/>
              <w:bottom w:val="single" w:color="000000" w:sz="4" w:space="0"/>
              <w:right w:val="single" w:color="000000" w:sz="4" w:space="0"/>
            </w:tcBorders>
            <w:noWrap w:val="0"/>
            <w:vAlign w:val="center"/>
          </w:tcPr>
          <w:p w14:paraId="53BAFB94">
            <w:pPr>
              <w:widowControl/>
              <w:adjustRightInd w:val="0"/>
              <w:snapToGrid w:val="0"/>
              <w:spacing w:line="420" w:lineRule="exact"/>
              <w:jc w:val="center"/>
              <w:textAlignment w:val="center"/>
              <w:rPr>
                <w:rFonts w:hint="eastAsia" w:ascii="宋体" w:hAnsi="宋体" w:cs="仿宋_GB2312"/>
                <w:sz w:val="24"/>
                <w:szCs w:val="24"/>
              </w:rPr>
            </w:pPr>
            <w:r>
              <w:rPr>
                <w:rFonts w:hint="eastAsia" w:ascii="宋体" w:hAnsi="宋体" w:cs="仿宋_GB2312"/>
                <w:sz w:val="24"/>
                <w:szCs w:val="24"/>
              </w:rPr>
              <w:t>符合</w:t>
            </w:r>
          </w:p>
        </w:tc>
      </w:tr>
      <w:tr w14:paraId="22B29C2F">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cantSplit/>
          <w:trHeight w:val="567" w:hRule="atLeast"/>
          <w:jc w:val="center"/>
        </w:trPr>
        <w:tc>
          <w:tcPr>
            <w:tcW w:w="170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103F45A">
            <w:pPr>
              <w:rPr>
                <w:rFonts w:hint="eastAsia" w:ascii="黑体" w:hAnsi="黑体" w:eastAsia="黑体" w:cs="黑体"/>
                <w:sz w:val="24"/>
                <w:szCs w:val="24"/>
              </w:rPr>
            </w:pPr>
          </w:p>
        </w:tc>
        <w:tc>
          <w:tcPr>
            <w:tcW w:w="10483" w:type="dxa"/>
            <w:tcBorders>
              <w:top w:val="single" w:color="000000" w:sz="4" w:space="0"/>
              <w:left w:val="single" w:color="000000" w:sz="4" w:space="0"/>
              <w:bottom w:val="single" w:color="000000" w:sz="4" w:space="0"/>
              <w:right w:val="single" w:color="auto" w:sz="4" w:space="0"/>
            </w:tcBorders>
            <w:noWrap w:val="0"/>
            <w:tcMar>
              <w:top w:w="15" w:type="dxa"/>
              <w:left w:w="15" w:type="dxa"/>
              <w:bottom w:w="15" w:type="dxa"/>
              <w:right w:w="15" w:type="dxa"/>
            </w:tcMar>
            <w:vAlign w:val="center"/>
          </w:tcPr>
          <w:p w14:paraId="7C6A97B4">
            <w:pPr>
              <w:widowControl/>
              <w:adjustRightInd w:val="0"/>
              <w:snapToGrid w:val="0"/>
              <w:spacing w:line="460" w:lineRule="exact"/>
              <w:textAlignment w:val="center"/>
              <w:rPr>
                <w:rFonts w:hint="eastAsia" w:ascii="宋体" w:hAnsi="宋体" w:cs="仿宋_GB2312"/>
                <w:kern w:val="0"/>
                <w:sz w:val="24"/>
                <w:szCs w:val="24"/>
              </w:rPr>
            </w:pPr>
            <w:r>
              <w:rPr>
                <w:rFonts w:hint="eastAsia" w:ascii="宋体" w:hAnsi="宋体" w:cs="仿宋_GB2312"/>
                <w:kern w:val="0"/>
                <w:sz w:val="24"/>
                <w:szCs w:val="24"/>
                <w:lang w:bidi="ar"/>
              </w:rPr>
              <w:t xml:space="preserve"> 2.明确技术和质量管理工作的主管领导、技术和质量管理机构的负责人。技术和质量管理机构负责人应当具备中级及以上测绘专业技术职称。</w:t>
            </w:r>
          </w:p>
        </w:tc>
        <w:tc>
          <w:tcPr>
            <w:tcW w:w="2268" w:type="dxa"/>
            <w:tcBorders>
              <w:top w:val="single" w:color="000000" w:sz="4" w:space="0"/>
              <w:left w:val="single" w:color="auto" w:sz="4" w:space="0"/>
              <w:bottom w:val="single" w:color="000000" w:sz="4" w:space="0"/>
              <w:right w:val="single" w:color="000000" w:sz="4" w:space="0"/>
            </w:tcBorders>
            <w:noWrap w:val="0"/>
            <w:tcMar>
              <w:top w:w="15" w:type="dxa"/>
              <w:left w:w="15" w:type="dxa"/>
              <w:bottom w:w="15" w:type="dxa"/>
              <w:right w:w="15" w:type="dxa"/>
            </w:tcMar>
            <w:vAlign w:val="center"/>
          </w:tcPr>
          <w:p w14:paraId="050B8B34">
            <w:pPr>
              <w:widowControl/>
              <w:adjustRightInd w:val="0"/>
              <w:snapToGrid w:val="0"/>
              <w:spacing w:line="420" w:lineRule="exact"/>
              <w:jc w:val="center"/>
              <w:textAlignment w:val="center"/>
              <w:rPr>
                <w:rFonts w:hint="eastAsia" w:ascii="宋体" w:hAnsi="宋体" w:cs="仿宋_GB2312"/>
                <w:sz w:val="24"/>
                <w:szCs w:val="24"/>
              </w:rPr>
            </w:pPr>
            <w:r>
              <w:rPr>
                <w:rFonts w:hint="eastAsia" w:ascii="宋体" w:hAnsi="宋体" w:cs="仿宋_GB2312"/>
                <w:sz w:val="24"/>
                <w:szCs w:val="24"/>
              </w:rPr>
              <w:t>符合</w:t>
            </w:r>
          </w:p>
        </w:tc>
      </w:tr>
      <w:tr w14:paraId="289EB90D">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cantSplit/>
          <w:trHeight w:val="567" w:hRule="atLeast"/>
          <w:jc w:val="center"/>
        </w:trPr>
        <w:tc>
          <w:tcPr>
            <w:tcW w:w="170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770F7CC">
            <w:pPr>
              <w:rPr>
                <w:rFonts w:hint="eastAsia" w:ascii="黑体" w:hAnsi="黑体" w:eastAsia="黑体" w:cs="黑体"/>
                <w:sz w:val="24"/>
                <w:szCs w:val="24"/>
              </w:rPr>
            </w:pPr>
          </w:p>
        </w:tc>
        <w:tc>
          <w:tcPr>
            <w:tcW w:w="10483" w:type="dxa"/>
            <w:tcBorders>
              <w:top w:val="single" w:color="000000" w:sz="4" w:space="0"/>
              <w:left w:val="single" w:color="000000" w:sz="4" w:space="0"/>
              <w:bottom w:val="single" w:color="000000" w:sz="4" w:space="0"/>
              <w:right w:val="single" w:color="auto" w:sz="4" w:space="0"/>
            </w:tcBorders>
            <w:noWrap w:val="0"/>
            <w:vAlign w:val="center"/>
          </w:tcPr>
          <w:p w14:paraId="6A30DACC">
            <w:pPr>
              <w:widowControl/>
              <w:adjustRightInd w:val="0"/>
              <w:snapToGrid w:val="0"/>
              <w:spacing w:line="460" w:lineRule="exact"/>
              <w:textAlignment w:val="center"/>
              <w:rPr>
                <w:rFonts w:hint="eastAsia" w:ascii="宋体" w:hAnsi="宋体" w:cs="仿宋_GB2312"/>
                <w:kern w:val="0"/>
                <w:sz w:val="24"/>
                <w:szCs w:val="24"/>
              </w:rPr>
            </w:pPr>
            <w:r>
              <w:rPr>
                <w:rFonts w:hint="eastAsia" w:ascii="宋体" w:hAnsi="宋体" w:cs="仿宋_GB2312"/>
                <w:kern w:val="0"/>
                <w:sz w:val="24"/>
                <w:szCs w:val="24"/>
                <w:lang w:bidi="ar"/>
              </w:rPr>
              <w:t>3.配备与业务相适应的质检人员。质检人员应当是测绘专业技术人员。</w:t>
            </w:r>
          </w:p>
        </w:tc>
        <w:tc>
          <w:tcPr>
            <w:tcW w:w="2268" w:type="dxa"/>
            <w:tcBorders>
              <w:top w:val="single" w:color="000000" w:sz="4" w:space="0"/>
              <w:left w:val="single" w:color="auto" w:sz="4" w:space="0"/>
              <w:bottom w:val="single" w:color="000000" w:sz="4" w:space="0"/>
              <w:right w:val="single" w:color="000000" w:sz="4" w:space="0"/>
            </w:tcBorders>
            <w:noWrap w:val="0"/>
            <w:vAlign w:val="center"/>
          </w:tcPr>
          <w:p w14:paraId="184C7729">
            <w:pPr>
              <w:widowControl/>
              <w:adjustRightInd w:val="0"/>
              <w:snapToGrid w:val="0"/>
              <w:spacing w:line="420" w:lineRule="exact"/>
              <w:jc w:val="center"/>
              <w:textAlignment w:val="center"/>
              <w:rPr>
                <w:rFonts w:hint="eastAsia" w:ascii="宋体" w:hAnsi="宋体" w:cs="仿宋_GB2312"/>
                <w:sz w:val="24"/>
                <w:szCs w:val="24"/>
              </w:rPr>
            </w:pPr>
            <w:r>
              <w:rPr>
                <w:rFonts w:hint="eastAsia" w:ascii="宋体" w:hAnsi="宋体" w:cs="仿宋_GB2312"/>
                <w:sz w:val="24"/>
                <w:szCs w:val="24"/>
              </w:rPr>
              <w:t>符合</w:t>
            </w:r>
          </w:p>
        </w:tc>
      </w:tr>
      <w:tr w14:paraId="7709A96F">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cantSplit/>
          <w:trHeight w:val="567" w:hRule="atLeast"/>
          <w:jc w:val="center"/>
        </w:trPr>
        <w:tc>
          <w:tcPr>
            <w:tcW w:w="1701" w:type="dxa"/>
            <w:vMerge w:val="restart"/>
            <w:tcBorders>
              <w:top w:val="single" w:color="000000" w:sz="4" w:space="0"/>
              <w:left w:val="single" w:color="000000" w:sz="4" w:space="0"/>
              <w:bottom w:val="single" w:color="000000" w:sz="4" w:space="0"/>
              <w:right w:val="single" w:color="000000" w:sz="4" w:space="0"/>
            </w:tcBorders>
            <w:noWrap w:val="0"/>
            <w:vAlign w:val="center"/>
          </w:tcPr>
          <w:p w14:paraId="09205C94">
            <w:pPr>
              <w:widowControl/>
              <w:adjustRightInd w:val="0"/>
              <w:snapToGrid w:val="0"/>
              <w:spacing w:line="460" w:lineRule="exact"/>
              <w:jc w:val="center"/>
              <w:textAlignment w:val="center"/>
              <w:rPr>
                <w:rFonts w:hint="eastAsia" w:ascii="黑体" w:hAnsi="黑体" w:eastAsia="黑体" w:cs="黑体"/>
                <w:b w:val="0"/>
                <w:bCs/>
                <w:sz w:val="24"/>
                <w:szCs w:val="24"/>
              </w:rPr>
            </w:pPr>
            <w:r>
              <w:rPr>
                <w:rFonts w:hint="eastAsia" w:ascii="黑体" w:hAnsi="黑体" w:eastAsia="黑体" w:cs="黑体"/>
                <w:b w:val="0"/>
                <w:bCs/>
                <w:kern w:val="0"/>
                <w:sz w:val="24"/>
                <w:szCs w:val="24"/>
                <w:lang w:bidi="ar"/>
              </w:rPr>
              <w:t>管理制度</w:t>
            </w:r>
          </w:p>
        </w:tc>
        <w:tc>
          <w:tcPr>
            <w:tcW w:w="10483" w:type="dxa"/>
            <w:tcBorders>
              <w:top w:val="single" w:color="000000" w:sz="4" w:space="0"/>
              <w:left w:val="single" w:color="000000" w:sz="4" w:space="0"/>
              <w:bottom w:val="single" w:color="000000" w:sz="4" w:space="0"/>
              <w:right w:val="single" w:color="auto" w:sz="4" w:space="0"/>
            </w:tcBorders>
            <w:noWrap w:val="0"/>
            <w:vAlign w:val="top"/>
          </w:tcPr>
          <w:p w14:paraId="0DDCE819">
            <w:pPr>
              <w:widowControl/>
              <w:adjustRightInd w:val="0"/>
              <w:snapToGrid w:val="0"/>
              <w:spacing w:line="440" w:lineRule="exact"/>
              <w:jc w:val="left"/>
              <w:rPr>
                <w:rFonts w:hint="eastAsia" w:ascii="宋体" w:hAnsi="宋体" w:cs="仿宋_GB2312"/>
                <w:kern w:val="0"/>
                <w:sz w:val="24"/>
                <w:szCs w:val="24"/>
              </w:rPr>
            </w:pPr>
            <w:r>
              <w:rPr>
                <w:rFonts w:hint="eastAsia" w:ascii="宋体" w:hAnsi="宋体" w:cs="仿宋_GB2312"/>
                <w:kern w:val="0"/>
                <w:sz w:val="24"/>
                <w:szCs w:val="24"/>
                <w:lang w:bidi="ar"/>
              </w:rPr>
              <w:t>4.建立健全技术管理制度，明确技术设计、技术处理和技术总结等要求。其中简单、日常性的测绘项目可以制定《作业指导书》。</w:t>
            </w:r>
          </w:p>
        </w:tc>
        <w:tc>
          <w:tcPr>
            <w:tcW w:w="2268" w:type="dxa"/>
            <w:tcBorders>
              <w:top w:val="single" w:color="000000" w:sz="4" w:space="0"/>
              <w:left w:val="single" w:color="auto" w:sz="4" w:space="0"/>
              <w:bottom w:val="single" w:color="000000" w:sz="4" w:space="0"/>
              <w:right w:val="single" w:color="000000" w:sz="4" w:space="0"/>
            </w:tcBorders>
            <w:noWrap w:val="0"/>
            <w:vAlign w:val="center"/>
          </w:tcPr>
          <w:p w14:paraId="69BEC563">
            <w:pPr>
              <w:widowControl/>
              <w:adjustRightInd w:val="0"/>
              <w:snapToGrid w:val="0"/>
              <w:spacing w:line="420" w:lineRule="exact"/>
              <w:jc w:val="center"/>
              <w:textAlignment w:val="center"/>
              <w:rPr>
                <w:rFonts w:hint="eastAsia" w:ascii="宋体" w:hAnsi="宋体" w:cs="仿宋_GB2312"/>
                <w:sz w:val="24"/>
                <w:szCs w:val="24"/>
              </w:rPr>
            </w:pPr>
            <w:r>
              <w:rPr>
                <w:rFonts w:hint="eastAsia" w:ascii="宋体" w:hAnsi="宋体" w:cs="仿宋_GB2312"/>
                <w:sz w:val="24"/>
                <w:szCs w:val="24"/>
              </w:rPr>
              <w:t>符合</w:t>
            </w:r>
          </w:p>
        </w:tc>
      </w:tr>
      <w:tr w14:paraId="560EE066">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cantSplit/>
          <w:trHeight w:val="567" w:hRule="atLeast"/>
          <w:jc w:val="center"/>
        </w:trPr>
        <w:tc>
          <w:tcPr>
            <w:tcW w:w="170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5B2294D">
            <w:pPr>
              <w:rPr>
                <w:rFonts w:hint="eastAsia" w:ascii="黑体" w:hAnsi="黑体" w:eastAsia="黑体" w:cs="黑体"/>
                <w:b w:val="0"/>
                <w:bCs/>
                <w:sz w:val="24"/>
                <w:szCs w:val="24"/>
              </w:rPr>
            </w:pPr>
          </w:p>
        </w:tc>
        <w:tc>
          <w:tcPr>
            <w:tcW w:w="10483" w:type="dxa"/>
            <w:tcBorders>
              <w:top w:val="single" w:color="000000" w:sz="4" w:space="0"/>
              <w:left w:val="single" w:color="000000" w:sz="4" w:space="0"/>
              <w:bottom w:val="single" w:color="000000" w:sz="4" w:space="0"/>
              <w:right w:val="single" w:color="auto" w:sz="4" w:space="0"/>
            </w:tcBorders>
            <w:noWrap w:val="0"/>
            <w:vAlign w:val="top"/>
          </w:tcPr>
          <w:p w14:paraId="1357D062">
            <w:pPr>
              <w:widowControl/>
              <w:adjustRightInd w:val="0"/>
              <w:snapToGrid w:val="0"/>
              <w:spacing w:line="460" w:lineRule="exact"/>
              <w:jc w:val="left"/>
              <w:rPr>
                <w:rFonts w:hint="eastAsia" w:ascii="宋体" w:hAnsi="宋体" w:cs="仿宋_GB2312"/>
                <w:kern w:val="0"/>
                <w:sz w:val="24"/>
                <w:szCs w:val="24"/>
              </w:rPr>
            </w:pPr>
            <w:r>
              <w:rPr>
                <w:rFonts w:hint="eastAsia" w:ascii="宋体" w:hAnsi="宋体" w:cs="仿宋_GB2312"/>
                <w:kern w:val="0"/>
                <w:sz w:val="24"/>
                <w:szCs w:val="24"/>
                <w:lang w:bidi="ar"/>
              </w:rPr>
              <w:t>5.建立健全质量检查管理制度，明确过程检查、最终检查、质量评定、检查记录和检查报告等要求。</w:t>
            </w:r>
          </w:p>
        </w:tc>
        <w:tc>
          <w:tcPr>
            <w:tcW w:w="2268" w:type="dxa"/>
            <w:tcBorders>
              <w:top w:val="single" w:color="000000" w:sz="4" w:space="0"/>
              <w:left w:val="single" w:color="auto" w:sz="4" w:space="0"/>
              <w:bottom w:val="single" w:color="000000" w:sz="4" w:space="0"/>
              <w:right w:val="single" w:color="000000" w:sz="4" w:space="0"/>
            </w:tcBorders>
            <w:noWrap w:val="0"/>
            <w:vAlign w:val="top"/>
          </w:tcPr>
          <w:p w14:paraId="4FCF7933">
            <w:pPr>
              <w:widowControl/>
              <w:adjustRightInd w:val="0"/>
              <w:snapToGrid w:val="0"/>
              <w:spacing w:line="420" w:lineRule="exact"/>
              <w:jc w:val="center"/>
              <w:textAlignment w:val="center"/>
              <w:rPr>
                <w:rFonts w:hint="eastAsia" w:ascii="宋体" w:hAnsi="宋体" w:cs="仿宋_GB2312"/>
                <w:sz w:val="24"/>
                <w:szCs w:val="24"/>
              </w:rPr>
            </w:pPr>
            <w:r>
              <w:rPr>
                <w:rFonts w:hint="eastAsia" w:ascii="宋体" w:hAnsi="宋体" w:cs="仿宋_GB2312"/>
                <w:sz w:val="24"/>
                <w:szCs w:val="24"/>
              </w:rPr>
              <w:t>符合</w:t>
            </w:r>
          </w:p>
        </w:tc>
      </w:tr>
      <w:tr w14:paraId="069AA9BB">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cantSplit/>
          <w:trHeight w:val="567" w:hRule="atLeast"/>
          <w:jc w:val="center"/>
        </w:trPr>
        <w:tc>
          <w:tcPr>
            <w:tcW w:w="170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48E57EE">
            <w:pPr>
              <w:rPr>
                <w:rFonts w:hint="eastAsia" w:ascii="黑体" w:hAnsi="黑体" w:eastAsia="黑体" w:cs="黑体"/>
                <w:b w:val="0"/>
                <w:bCs/>
                <w:sz w:val="24"/>
                <w:szCs w:val="24"/>
              </w:rPr>
            </w:pPr>
          </w:p>
        </w:tc>
        <w:tc>
          <w:tcPr>
            <w:tcW w:w="10483" w:type="dxa"/>
            <w:tcBorders>
              <w:top w:val="single" w:color="000000" w:sz="4" w:space="0"/>
              <w:left w:val="single" w:color="000000" w:sz="4" w:space="0"/>
              <w:bottom w:val="single" w:color="000000" w:sz="4" w:space="0"/>
              <w:right w:val="single" w:color="auto" w:sz="4" w:space="0"/>
            </w:tcBorders>
            <w:noWrap w:val="0"/>
            <w:vAlign w:val="center"/>
          </w:tcPr>
          <w:p w14:paraId="5F61B10D">
            <w:pPr>
              <w:widowControl/>
              <w:adjustRightInd w:val="0"/>
              <w:snapToGrid w:val="0"/>
              <w:spacing w:line="460" w:lineRule="exact"/>
              <w:textAlignment w:val="center"/>
              <w:rPr>
                <w:rFonts w:hint="eastAsia" w:ascii="宋体" w:hAnsi="宋体" w:cs="仿宋_GB2312"/>
                <w:kern w:val="0"/>
                <w:sz w:val="24"/>
                <w:szCs w:val="24"/>
              </w:rPr>
            </w:pPr>
            <w:r>
              <w:rPr>
                <w:rFonts w:hint="eastAsia" w:ascii="宋体" w:hAnsi="宋体" w:cs="仿宋_GB2312"/>
                <w:kern w:val="0"/>
                <w:sz w:val="24"/>
                <w:szCs w:val="24"/>
                <w:lang w:bidi="ar"/>
              </w:rPr>
              <w:t>6.建立健全人员培训与岗位管理制度，明确岗位职责、岗前培训考核、继续教育等要求。</w:t>
            </w:r>
          </w:p>
        </w:tc>
        <w:tc>
          <w:tcPr>
            <w:tcW w:w="2268" w:type="dxa"/>
            <w:tcBorders>
              <w:top w:val="single" w:color="000000" w:sz="4" w:space="0"/>
              <w:left w:val="single" w:color="auto" w:sz="4" w:space="0"/>
              <w:bottom w:val="single" w:color="000000" w:sz="4" w:space="0"/>
              <w:right w:val="single" w:color="000000" w:sz="4" w:space="0"/>
            </w:tcBorders>
            <w:noWrap w:val="0"/>
            <w:vAlign w:val="center"/>
          </w:tcPr>
          <w:p w14:paraId="2C4A5DC9">
            <w:pPr>
              <w:widowControl/>
              <w:adjustRightInd w:val="0"/>
              <w:snapToGrid w:val="0"/>
              <w:spacing w:line="420" w:lineRule="exact"/>
              <w:jc w:val="center"/>
              <w:textAlignment w:val="center"/>
              <w:rPr>
                <w:rFonts w:hint="eastAsia" w:ascii="宋体" w:hAnsi="宋体" w:cs="仿宋_GB2312"/>
                <w:sz w:val="24"/>
                <w:szCs w:val="24"/>
              </w:rPr>
            </w:pPr>
            <w:r>
              <w:rPr>
                <w:rFonts w:hint="eastAsia" w:ascii="宋体" w:hAnsi="宋体" w:cs="仿宋_GB2312"/>
                <w:sz w:val="24"/>
                <w:szCs w:val="24"/>
              </w:rPr>
              <w:t>符合</w:t>
            </w:r>
          </w:p>
        </w:tc>
      </w:tr>
      <w:tr w14:paraId="68D552C6">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cantSplit/>
          <w:trHeight w:val="567" w:hRule="atLeast"/>
          <w:jc w:val="center"/>
        </w:trPr>
        <w:tc>
          <w:tcPr>
            <w:tcW w:w="170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FB26DB1">
            <w:pPr>
              <w:rPr>
                <w:rFonts w:hint="eastAsia" w:ascii="黑体" w:hAnsi="黑体" w:eastAsia="黑体" w:cs="黑体"/>
                <w:b w:val="0"/>
                <w:bCs/>
                <w:sz w:val="24"/>
                <w:szCs w:val="24"/>
              </w:rPr>
            </w:pPr>
          </w:p>
        </w:tc>
        <w:tc>
          <w:tcPr>
            <w:tcW w:w="10483" w:type="dxa"/>
            <w:tcBorders>
              <w:top w:val="single" w:color="000000" w:sz="4" w:space="0"/>
              <w:left w:val="single" w:color="000000" w:sz="4" w:space="0"/>
              <w:bottom w:val="single" w:color="000000" w:sz="4" w:space="0"/>
              <w:right w:val="single" w:color="auto" w:sz="4" w:space="0"/>
            </w:tcBorders>
            <w:noWrap w:val="0"/>
            <w:tcMar>
              <w:top w:w="15" w:type="dxa"/>
              <w:left w:w="15" w:type="dxa"/>
              <w:bottom w:w="15" w:type="dxa"/>
              <w:right w:w="15" w:type="dxa"/>
            </w:tcMar>
            <w:vAlign w:val="center"/>
          </w:tcPr>
          <w:p w14:paraId="7D53A931">
            <w:pPr>
              <w:widowControl/>
              <w:adjustRightInd w:val="0"/>
              <w:snapToGrid w:val="0"/>
              <w:spacing w:line="460" w:lineRule="exact"/>
              <w:textAlignment w:val="center"/>
              <w:rPr>
                <w:rFonts w:hint="eastAsia" w:ascii="宋体" w:hAnsi="宋体" w:cs="仿宋_GB2312"/>
                <w:kern w:val="0"/>
                <w:sz w:val="24"/>
                <w:szCs w:val="24"/>
              </w:rPr>
            </w:pPr>
            <w:r>
              <w:rPr>
                <w:rFonts w:hint="eastAsia" w:ascii="宋体" w:hAnsi="宋体" w:cs="仿宋_GB2312"/>
                <w:kern w:val="0"/>
                <w:sz w:val="24"/>
                <w:szCs w:val="24"/>
                <w:lang w:bidi="ar"/>
              </w:rPr>
              <w:t>7.建立健全测绘仪器设备检定、校准管理制度，明确测绘仪器设备的检定、校准、日常管理等要求。</w:t>
            </w:r>
          </w:p>
        </w:tc>
        <w:tc>
          <w:tcPr>
            <w:tcW w:w="2268" w:type="dxa"/>
            <w:tcBorders>
              <w:top w:val="single" w:color="000000" w:sz="4" w:space="0"/>
              <w:left w:val="single" w:color="auto" w:sz="4" w:space="0"/>
              <w:bottom w:val="single" w:color="000000" w:sz="4" w:space="0"/>
              <w:right w:val="single" w:color="000000" w:sz="4" w:space="0"/>
            </w:tcBorders>
            <w:noWrap w:val="0"/>
            <w:tcMar>
              <w:top w:w="15" w:type="dxa"/>
              <w:left w:w="15" w:type="dxa"/>
              <w:bottom w:w="15" w:type="dxa"/>
              <w:right w:w="15" w:type="dxa"/>
            </w:tcMar>
            <w:vAlign w:val="center"/>
          </w:tcPr>
          <w:p w14:paraId="4537235D">
            <w:pPr>
              <w:widowControl/>
              <w:adjustRightInd w:val="0"/>
              <w:snapToGrid w:val="0"/>
              <w:spacing w:line="420" w:lineRule="exact"/>
              <w:jc w:val="center"/>
              <w:textAlignment w:val="center"/>
              <w:rPr>
                <w:rFonts w:hint="eastAsia" w:ascii="宋体" w:hAnsi="宋体" w:cs="仿宋_GB2312"/>
                <w:sz w:val="24"/>
                <w:szCs w:val="24"/>
              </w:rPr>
            </w:pPr>
            <w:r>
              <w:rPr>
                <w:rFonts w:hint="eastAsia" w:ascii="宋体" w:hAnsi="宋体" w:cs="仿宋_GB2312"/>
                <w:sz w:val="24"/>
                <w:szCs w:val="24"/>
              </w:rPr>
              <w:t>符合</w:t>
            </w:r>
          </w:p>
        </w:tc>
      </w:tr>
      <w:tr w14:paraId="55C9C22F">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cantSplit/>
          <w:trHeight w:val="567" w:hRule="atLeast"/>
          <w:jc w:val="center"/>
        </w:trPr>
        <w:tc>
          <w:tcPr>
            <w:tcW w:w="1701"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574B867C">
            <w:pPr>
              <w:widowControl/>
              <w:adjustRightInd w:val="0"/>
              <w:snapToGrid w:val="0"/>
              <w:spacing w:line="460" w:lineRule="exact"/>
              <w:jc w:val="center"/>
              <w:textAlignment w:val="center"/>
              <w:rPr>
                <w:rFonts w:hint="eastAsia" w:ascii="黑体" w:hAnsi="黑体" w:eastAsia="黑体" w:cs="黑体"/>
                <w:b w:val="0"/>
                <w:bCs/>
                <w:kern w:val="0"/>
                <w:sz w:val="24"/>
                <w:szCs w:val="24"/>
              </w:rPr>
            </w:pPr>
            <w:r>
              <w:rPr>
                <w:rFonts w:hint="eastAsia" w:ascii="黑体" w:hAnsi="黑体" w:eastAsia="黑体" w:cs="黑体"/>
                <w:b w:val="0"/>
                <w:bCs/>
                <w:kern w:val="0"/>
                <w:sz w:val="24"/>
                <w:szCs w:val="24"/>
                <w:lang w:bidi="ar"/>
              </w:rPr>
              <w:t>其他</w:t>
            </w:r>
          </w:p>
        </w:tc>
        <w:tc>
          <w:tcPr>
            <w:tcW w:w="10483" w:type="dxa"/>
            <w:tcBorders>
              <w:top w:val="single" w:color="000000" w:sz="4" w:space="0"/>
              <w:left w:val="single" w:color="000000" w:sz="4" w:space="0"/>
              <w:bottom w:val="single" w:color="000000" w:sz="4" w:space="0"/>
              <w:right w:val="single" w:color="auto" w:sz="4" w:space="0"/>
            </w:tcBorders>
            <w:noWrap w:val="0"/>
            <w:tcMar>
              <w:top w:w="15" w:type="dxa"/>
              <w:left w:w="15" w:type="dxa"/>
              <w:bottom w:w="15" w:type="dxa"/>
              <w:right w:w="15" w:type="dxa"/>
            </w:tcMar>
            <w:vAlign w:val="center"/>
          </w:tcPr>
          <w:p w14:paraId="2E8E6709">
            <w:pPr>
              <w:widowControl/>
              <w:adjustRightInd w:val="0"/>
              <w:snapToGrid w:val="0"/>
              <w:spacing w:line="460" w:lineRule="exact"/>
              <w:textAlignment w:val="center"/>
              <w:rPr>
                <w:rFonts w:hint="eastAsia" w:ascii="宋体" w:hAnsi="宋体" w:cs="仿宋_GB2312"/>
                <w:bCs/>
                <w:kern w:val="0"/>
                <w:sz w:val="24"/>
                <w:szCs w:val="24"/>
              </w:rPr>
            </w:pPr>
            <w:r>
              <w:rPr>
                <w:rFonts w:hint="eastAsia" w:ascii="宋体" w:hAnsi="宋体" w:cs="仿宋_GB2312"/>
                <w:bCs/>
                <w:kern w:val="0"/>
                <w:sz w:val="24"/>
                <w:szCs w:val="24"/>
                <w:lang w:bidi="ar"/>
              </w:rPr>
              <w:t>测绘技术和质量保证体系应当遵守法律法规规章等有关规定。</w:t>
            </w:r>
          </w:p>
        </w:tc>
        <w:tc>
          <w:tcPr>
            <w:tcW w:w="2268" w:type="dxa"/>
            <w:tcBorders>
              <w:top w:val="single" w:color="000000" w:sz="4" w:space="0"/>
              <w:left w:val="single" w:color="auto" w:sz="4" w:space="0"/>
              <w:bottom w:val="single" w:color="000000" w:sz="4" w:space="0"/>
              <w:right w:val="single" w:color="000000" w:sz="4" w:space="0"/>
            </w:tcBorders>
            <w:noWrap w:val="0"/>
            <w:tcMar>
              <w:top w:w="15" w:type="dxa"/>
              <w:left w:w="15" w:type="dxa"/>
              <w:bottom w:w="15" w:type="dxa"/>
              <w:right w:w="15" w:type="dxa"/>
            </w:tcMar>
            <w:vAlign w:val="center"/>
          </w:tcPr>
          <w:p w14:paraId="48EC0FC2">
            <w:pPr>
              <w:widowControl/>
              <w:adjustRightInd w:val="0"/>
              <w:snapToGrid w:val="0"/>
              <w:spacing w:line="420" w:lineRule="exact"/>
              <w:jc w:val="center"/>
              <w:textAlignment w:val="center"/>
              <w:rPr>
                <w:rFonts w:hint="eastAsia" w:ascii="宋体" w:hAnsi="宋体" w:cs="仿宋_GB2312"/>
                <w:sz w:val="24"/>
                <w:szCs w:val="24"/>
              </w:rPr>
            </w:pPr>
            <w:r>
              <w:rPr>
                <w:rFonts w:hint="eastAsia" w:ascii="宋体" w:hAnsi="宋体" w:cs="仿宋_GB2312"/>
                <w:sz w:val="24"/>
                <w:szCs w:val="24"/>
              </w:rPr>
              <w:t>符合</w:t>
            </w:r>
          </w:p>
        </w:tc>
      </w:tr>
      <w:tr w14:paraId="5612240F">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2268" w:type="dxa"/>
            <w:gridSpan w:val="3"/>
            <w:tcBorders>
              <w:top w:val="single" w:color="000000" w:sz="4" w:space="0"/>
              <w:left w:val="single" w:color="000000" w:sz="4" w:space="0"/>
              <w:bottom w:val="single" w:color="auto" w:sz="4" w:space="0"/>
              <w:right w:val="single" w:color="000000" w:sz="4" w:space="0"/>
            </w:tcBorders>
            <w:noWrap w:val="0"/>
            <w:vAlign w:val="center"/>
          </w:tcPr>
          <w:p w14:paraId="196B82D8">
            <w:pPr>
              <w:widowControl/>
              <w:adjustRightInd w:val="0"/>
              <w:snapToGrid w:val="0"/>
              <w:spacing w:line="500" w:lineRule="exact"/>
              <w:textAlignment w:val="center"/>
              <w:rPr>
                <w:rFonts w:hint="eastAsia" w:ascii="黑体" w:hAnsi="黑体" w:eastAsia="黑体" w:cs="黑体"/>
                <w:b w:val="0"/>
                <w:bCs/>
                <w:kern w:val="0"/>
                <w:sz w:val="24"/>
                <w:szCs w:val="24"/>
              </w:rPr>
            </w:pPr>
            <w:r>
              <w:rPr>
                <w:rFonts w:hint="eastAsia" w:ascii="黑体" w:hAnsi="黑体" w:eastAsia="黑体" w:cs="黑体"/>
                <w:b w:val="0"/>
                <w:bCs/>
                <w:kern w:val="200"/>
                <w:sz w:val="24"/>
                <w:szCs w:val="24"/>
                <w:lang w:bidi="ar"/>
              </w:rPr>
              <w:t>三、测绘成果和资料档案管理制度要求</w:t>
            </w:r>
          </w:p>
        </w:tc>
      </w:tr>
      <w:tr w14:paraId="69BFA477">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701" w:type="dxa"/>
            <w:vMerge w:val="restart"/>
            <w:tcBorders>
              <w:top w:val="single" w:color="auto" w:sz="4" w:space="0"/>
              <w:left w:val="single" w:color="auto" w:sz="4" w:space="0"/>
              <w:bottom w:val="single" w:color="auto" w:sz="4" w:space="0"/>
              <w:right w:val="single" w:color="auto" w:sz="4" w:space="0"/>
            </w:tcBorders>
            <w:noWrap w:val="0"/>
            <w:vAlign w:val="center"/>
          </w:tcPr>
          <w:p w14:paraId="05BB420B">
            <w:pPr>
              <w:widowControl/>
              <w:adjustRightInd w:val="0"/>
              <w:snapToGrid w:val="0"/>
              <w:spacing w:line="500" w:lineRule="exact"/>
              <w:jc w:val="center"/>
              <w:textAlignment w:val="center"/>
              <w:rPr>
                <w:rFonts w:hint="eastAsia" w:ascii="黑体" w:hAnsi="黑体" w:eastAsia="黑体" w:cs="黑体"/>
                <w:b w:val="0"/>
                <w:bCs/>
                <w:kern w:val="0"/>
                <w:sz w:val="24"/>
                <w:szCs w:val="24"/>
              </w:rPr>
            </w:pPr>
            <w:r>
              <w:rPr>
                <w:rFonts w:hint="eastAsia" w:ascii="黑体" w:hAnsi="黑体" w:eastAsia="黑体" w:cs="黑体"/>
                <w:b w:val="0"/>
                <w:bCs/>
                <w:kern w:val="0"/>
                <w:sz w:val="24"/>
                <w:szCs w:val="24"/>
                <w:lang w:bidi="ar"/>
              </w:rPr>
              <w:t>机构人员</w:t>
            </w:r>
          </w:p>
        </w:tc>
        <w:tc>
          <w:tcPr>
            <w:tcW w:w="10483" w:type="dxa"/>
            <w:tcBorders>
              <w:top w:val="single" w:color="auto" w:sz="4" w:space="0"/>
              <w:left w:val="single" w:color="auto" w:sz="4" w:space="0"/>
              <w:bottom w:val="single" w:color="auto" w:sz="4" w:space="0"/>
              <w:right w:val="single" w:color="auto" w:sz="4" w:space="0"/>
            </w:tcBorders>
            <w:noWrap w:val="0"/>
            <w:vAlign w:val="center"/>
          </w:tcPr>
          <w:p w14:paraId="6DB5509C">
            <w:pPr>
              <w:widowControl/>
              <w:adjustRightInd w:val="0"/>
              <w:snapToGrid w:val="0"/>
              <w:spacing w:line="500" w:lineRule="exact"/>
              <w:jc w:val="left"/>
              <w:textAlignment w:val="center"/>
              <w:rPr>
                <w:rFonts w:hint="eastAsia" w:ascii="宋体" w:hAnsi="宋体" w:cs="仿宋_GB2312"/>
                <w:kern w:val="0"/>
                <w:sz w:val="24"/>
                <w:szCs w:val="24"/>
              </w:rPr>
            </w:pPr>
            <w:r>
              <w:rPr>
                <w:rFonts w:hint="eastAsia" w:ascii="宋体" w:hAnsi="宋体" w:cs="仿宋_GB2312"/>
                <w:kern w:val="0"/>
                <w:sz w:val="24"/>
                <w:szCs w:val="24"/>
                <w:lang w:bidi="ar"/>
              </w:rPr>
              <w:t>1.设立测绘成果和资料档案管理机构。</w:t>
            </w:r>
          </w:p>
        </w:tc>
        <w:tc>
          <w:tcPr>
            <w:tcW w:w="2268" w:type="dxa"/>
            <w:tcBorders>
              <w:top w:val="single" w:color="auto" w:sz="4" w:space="0"/>
              <w:left w:val="single" w:color="auto" w:sz="4" w:space="0"/>
              <w:bottom w:val="single" w:color="auto" w:sz="4" w:space="0"/>
              <w:right w:val="single" w:color="auto" w:sz="4" w:space="0"/>
            </w:tcBorders>
            <w:noWrap w:val="0"/>
            <w:vAlign w:val="center"/>
          </w:tcPr>
          <w:p w14:paraId="1D9277D0">
            <w:pPr>
              <w:widowControl/>
              <w:adjustRightInd w:val="0"/>
              <w:snapToGrid w:val="0"/>
              <w:spacing w:line="420" w:lineRule="exact"/>
              <w:jc w:val="center"/>
              <w:textAlignment w:val="center"/>
              <w:rPr>
                <w:rFonts w:hint="eastAsia" w:ascii="宋体" w:hAnsi="宋体" w:cs="仿宋_GB2312"/>
                <w:sz w:val="24"/>
                <w:szCs w:val="24"/>
              </w:rPr>
            </w:pPr>
            <w:r>
              <w:rPr>
                <w:rFonts w:hint="eastAsia" w:ascii="宋体" w:hAnsi="宋体" w:cs="仿宋_GB2312"/>
                <w:sz w:val="24"/>
                <w:szCs w:val="24"/>
              </w:rPr>
              <w:t>符合</w:t>
            </w:r>
          </w:p>
        </w:tc>
      </w:tr>
      <w:tr w14:paraId="11F3F958">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701" w:type="dxa"/>
            <w:vMerge w:val="continue"/>
            <w:tcBorders>
              <w:top w:val="single" w:color="auto" w:sz="4" w:space="0"/>
              <w:left w:val="single" w:color="auto" w:sz="4" w:space="0"/>
              <w:bottom w:val="single" w:color="auto" w:sz="4" w:space="0"/>
              <w:right w:val="single" w:color="auto" w:sz="4" w:space="0"/>
            </w:tcBorders>
            <w:noWrap w:val="0"/>
            <w:vAlign w:val="center"/>
          </w:tcPr>
          <w:p w14:paraId="5907D7B8">
            <w:pPr>
              <w:rPr>
                <w:rFonts w:hint="eastAsia" w:ascii="黑体" w:hAnsi="黑体" w:eastAsia="黑体" w:cs="黑体"/>
                <w:b w:val="0"/>
                <w:bCs/>
                <w:sz w:val="24"/>
                <w:szCs w:val="24"/>
              </w:rPr>
            </w:pPr>
          </w:p>
        </w:tc>
        <w:tc>
          <w:tcPr>
            <w:tcW w:w="10483" w:type="dxa"/>
            <w:tcBorders>
              <w:top w:val="single" w:color="auto" w:sz="4" w:space="0"/>
              <w:left w:val="single" w:color="auto" w:sz="4" w:space="0"/>
              <w:bottom w:val="single" w:color="auto" w:sz="4" w:space="0"/>
              <w:right w:val="single" w:color="auto" w:sz="4" w:space="0"/>
            </w:tcBorders>
            <w:noWrap w:val="0"/>
            <w:vAlign w:val="center"/>
          </w:tcPr>
          <w:p w14:paraId="2AB5D1B3">
            <w:pPr>
              <w:widowControl/>
              <w:adjustRightInd w:val="0"/>
              <w:snapToGrid w:val="0"/>
              <w:spacing w:line="500" w:lineRule="exact"/>
              <w:jc w:val="left"/>
              <w:textAlignment w:val="center"/>
              <w:rPr>
                <w:rFonts w:hint="eastAsia" w:ascii="宋体" w:hAnsi="宋体" w:cs="仿宋_GB2312"/>
                <w:sz w:val="24"/>
                <w:szCs w:val="24"/>
              </w:rPr>
            </w:pPr>
            <w:r>
              <w:rPr>
                <w:rFonts w:hint="eastAsia" w:ascii="宋体" w:hAnsi="宋体" w:cs="仿宋_GB2312"/>
                <w:kern w:val="0"/>
                <w:sz w:val="24"/>
                <w:szCs w:val="24"/>
                <w:lang w:bidi="ar"/>
              </w:rPr>
              <w:t>2.明确测绘成果和资料档案管理工作的主管领导、工作人员及岗位职责。</w:t>
            </w:r>
          </w:p>
        </w:tc>
        <w:tc>
          <w:tcPr>
            <w:tcW w:w="2268" w:type="dxa"/>
            <w:tcBorders>
              <w:top w:val="single" w:color="auto" w:sz="4" w:space="0"/>
              <w:left w:val="single" w:color="auto" w:sz="4" w:space="0"/>
              <w:bottom w:val="single" w:color="auto" w:sz="4" w:space="0"/>
              <w:right w:val="single" w:color="auto" w:sz="4" w:space="0"/>
            </w:tcBorders>
            <w:noWrap w:val="0"/>
            <w:vAlign w:val="center"/>
          </w:tcPr>
          <w:p w14:paraId="5BE04C6D">
            <w:pPr>
              <w:jc w:val="center"/>
              <w:rPr>
                <w:sz w:val="24"/>
                <w:szCs w:val="24"/>
              </w:rPr>
            </w:pPr>
            <w:r>
              <w:rPr>
                <w:rFonts w:hint="eastAsia" w:ascii="宋体" w:hAnsi="宋体" w:cs="仿宋_GB2312"/>
                <w:sz w:val="24"/>
                <w:szCs w:val="24"/>
              </w:rPr>
              <w:t>符合</w:t>
            </w:r>
          </w:p>
        </w:tc>
      </w:tr>
      <w:tr w14:paraId="51794C26">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701" w:type="dxa"/>
            <w:vMerge w:val="restart"/>
            <w:tcBorders>
              <w:top w:val="single" w:color="auto" w:sz="4" w:space="0"/>
              <w:left w:val="single" w:color="auto" w:sz="4" w:space="0"/>
              <w:bottom w:val="single" w:color="auto" w:sz="4" w:space="0"/>
              <w:right w:val="single" w:color="auto" w:sz="4" w:space="0"/>
            </w:tcBorders>
            <w:noWrap w:val="0"/>
            <w:vAlign w:val="center"/>
          </w:tcPr>
          <w:p w14:paraId="779F7BB7">
            <w:pPr>
              <w:widowControl/>
              <w:adjustRightInd w:val="0"/>
              <w:snapToGrid w:val="0"/>
              <w:spacing w:line="500" w:lineRule="exact"/>
              <w:jc w:val="center"/>
              <w:textAlignment w:val="center"/>
              <w:rPr>
                <w:rFonts w:hint="eastAsia" w:ascii="黑体" w:hAnsi="黑体" w:eastAsia="黑体" w:cs="黑体"/>
                <w:b w:val="0"/>
                <w:bCs/>
                <w:sz w:val="24"/>
                <w:szCs w:val="24"/>
              </w:rPr>
            </w:pPr>
            <w:r>
              <w:rPr>
                <w:rFonts w:hint="eastAsia" w:ascii="黑体" w:hAnsi="黑体" w:eastAsia="黑体" w:cs="黑体"/>
                <w:b w:val="0"/>
                <w:bCs/>
                <w:kern w:val="0"/>
                <w:sz w:val="24"/>
                <w:szCs w:val="24"/>
                <w:lang w:bidi="ar"/>
              </w:rPr>
              <w:t>管理制度</w:t>
            </w:r>
          </w:p>
        </w:tc>
        <w:tc>
          <w:tcPr>
            <w:tcW w:w="10483" w:type="dxa"/>
            <w:tcBorders>
              <w:top w:val="single" w:color="auto" w:sz="4" w:space="0"/>
              <w:left w:val="single" w:color="auto" w:sz="4" w:space="0"/>
              <w:bottom w:val="single" w:color="auto" w:sz="4" w:space="0"/>
              <w:right w:val="single" w:color="auto" w:sz="4" w:space="0"/>
            </w:tcBorders>
            <w:noWrap w:val="0"/>
            <w:vAlign w:val="center"/>
          </w:tcPr>
          <w:p w14:paraId="6EA0F6B8">
            <w:pPr>
              <w:widowControl/>
              <w:adjustRightInd w:val="0"/>
              <w:snapToGrid w:val="0"/>
              <w:spacing w:line="500" w:lineRule="exact"/>
              <w:jc w:val="left"/>
              <w:textAlignment w:val="center"/>
              <w:rPr>
                <w:rFonts w:hint="eastAsia" w:ascii="宋体" w:hAnsi="宋体" w:cs="仿宋_GB2312"/>
                <w:sz w:val="24"/>
                <w:szCs w:val="24"/>
              </w:rPr>
            </w:pPr>
            <w:r>
              <w:rPr>
                <w:rFonts w:hint="eastAsia" w:ascii="宋体" w:hAnsi="宋体" w:cs="仿宋_GB2312"/>
                <w:kern w:val="0"/>
                <w:sz w:val="24"/>
                <w:szCs w:val="24"/>
                <w:lang w:bidi="ar"/>
              </w:rPr>
              <w:t>3.建立健全测绘成果和资料档案管理制度，明确测绘成果接收、整理、保管、使用、销毁以及建立台账等管理要求。</w:t>
            </w:r>
          </w:p>
        </w:tc>
        <w:tc>
          <w:tcPr>
            <w:tcW w:w="2268" w:type="dxa"/>
            <w:tcBorders>
              <w:top w:val="single" w:color="auto" w:sz="4" w:space="0"/>
              <w:left w:val="single" w:color="auto" w:sz="4" w:space="0"/>
              <w:bottom w:val="single" w:color="auto" w:sz="4" w:space="0"/>
              <w:right w:val="single" w:color="auto" w:sz="4" w:space="0"/>
            </w:tcBorders>
            <w:noWrap w:val="0"/>
            <w:vAlign w:val="center"/>
          </w:tcPr>
          <w:p w14:paraId="63C4FB4F">
            <w:pPr>
              <w:jc w:val="center"/>
              <w:rPr>
                <w:sz w:val="24"/>
                <w:szCs w:val="24"/>
              </w:rPr>
            </w:pPr>
            <w:r>
              <w:rPr>
                <w:rFonts w:hint="eastAsia" w:ascii="宋体" w:hAnsi="宋体" w:cs="仿宋_GB2312"/>
                <w:sz w:val="24"/>
                <w:szCs w:val="24"/>
              </w:rPr>
              <w:t>符合</w:t>
            </w:r>
          </w:p>
        </w:tc>
      </w:tr>
      <w:tr w14:paraId="7F6303CE">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701" w:type="dxa"/>
            <w:vMerge w:val="continue"/>
            <w:tcBorders>
              <w:top w:val="single" w:color="auto" w:sz="4" w:space="0"/>
              <w:left w:val="single" w:color="auto" w:sz="4" w:space="0"/>
              <w:bottom w:val="single" w:color="auto" w:sz="4" w:space="0"/>
              <w:right w:val="single" w:color="auto" w:sz="4" w:space="0"/>
            </w:tcBorders>
            <w:noWrap w:val="0"/>
            <w:vAlign w:val="center"/>
          </w:tcPr>
          <w:p w14:paraId="511B1CF5">
            <w:pPr>
              <w:rPr>
                <w:rFonts w:hint="eastAsia" w:ascii="黑体" w:hAnsi="黑体" w:eastAsia="黑体" w:cs="黑体"/>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10749460">
            <w:pPr>
              <w:adjustRightInd w:val="0"/>
              <w:snapToGrid w:val="0"/>
              <w:spacing w:line="500" w:lineRule="exact"/>
              <w:jc w:val="left"/>
              <w:textAlignment w:val="center"/>
              <w:rPr>
                <w:rFonts w:hint="eastAsia" w:ascii="宋体" w:hAnsi="宋体" w:cs="仿宋_GB2312"/>
                <w:sz w:val="24"/>
                <w:szCs w:val="24"/>
              </w:rPr>
            </w:pPr>
            <w:r>
              <w:rPr>
                <w:rFonts w:hint="eastAsia" w:ascii="宋体" w:hAnsi="宋体" w:cs="仿宋_GB2312"/>
                <w:kern w:val="0"/>
                <w:sz w:val="24"/>
                <w:szCs w:val="24"/>
                <w:lang w:bidi="ar"/>
              </w:rPr>
              <w:t>4.建立健全测绘成果和资料档案信息化管理的安全保护制度。</w:t>
            </w:r>
          </w:p>
        </w:tc>
        <w:tc>
          <w:tcPr>
            <w:tcW w:w="2268"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68309FBA">
            <w:pPr>
              <w:jc w:val="center"/>
              <w:rPr>
                <w:sz w:val="24"/>
                <w:szCs w:val="24"/>
              </w:rPr>
            </w:pPr>
            <w:r>
              <w:rPr>
                <w:rFonts w:hint="eastAsia" w:ascii="宋体" w:hAnsi="宋体" w:cs="仿宋_GB2312"/>
                <w:sz w:val="24"/>
                <w:szCs w:val="24"/>
              </w:rPr>
              <w:t>符合</w:t>
            </w:r>
          </w:p>
        </w:tc>
      </w:tr>
      <w:tr w14:paraId="051C00FF">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701" w:type="dxa"/>
            <w:vMerge w:val="restart"/>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62482B4F">
            <w:pPr>
              <w:widowControl/>
              <w:adjustRightInd w:val="0"/>
              <w:snapToGrid w:val="0"/>
              <w:spacing w:line="440" w:lineRule="exact"/>
              <w:jc w:val="center"/>
              <w:textAlignment w:val="center"/>
              <w:rPr>
                <w:rFonts w:hint="eastAsia" w:ascii="黑体" w:hAnsi="黑体" w:eastAsia="黑体" w:cs="黑体"/>
                <w:b w:val="0"/>
                <w:bCs/>
                <w:sz w:val="24"/>
                <w:szCs w:val="24"/>
              </w:rPr>
            </w:pPr>
            <w:r>
              <w:rPr>
                <w:rFonts w:hint="eastAsia" w:ascii="黑体" w:hAnsi="黑体" w:eastAsia="黑体" w:cs="黑体"/>
                <w:b w:val="0"/>
                <w:bCs/>
                <w:kern w:val="0"/>
                <w:sz w:val="24"/>
                <w:szCs w:val="24"/>
                <w:lang w:bidi="ar"/>
              </w:rPr>
              <w:t>设施设备</w:t>
            </w: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3D3FE381">
            <w:pPr>
              <w:widowControl/>
              <w:adjustRightInd w:val="0"/>
              <w:snapToGrid w:val="0"/>
              <w:spacing w:line="440" w:lineRule="exact"/>
              <w:jc w:val="left"/>
              <w:textAlignment w:val="center"/>
              <w:rPr>
                <w:rFonts w:hint="eastAsia" w:ascii="宋体" w:hAnsi="宋体" w:cs="仿宋_GB2312"/>
                <w:sz w:val="24"/>
                <w:szCs w:val="24"/>
              </w:rPr>
            </w:pPr>
            <w:r>
              <w:rPr>
                <w:rFonts w:hint="eastAsia" w:ascii="宋体" w:hAnsi="宋体" w:cs="仿宋_GB2312"/>
                <w:kern w:val="0"/>
                <w:sz w:val="24"/>
                <w:szCs w:val="24"/>
                <w:lang w:bidi="ar"/>
              </w:rPr>
              <w:t>5.有专门的测绘成果和资料档案库房，具备防盗、防火、防潮、防光、防尘、防磁、防有害生物和污染等安全措施。</w:t>
            </w:r>
          </w:p>
        </w:tc>
        <w:tc>
          <w:tcPr>
            <w:tcW w:w="2268"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77EA4493">
            <w:pPr>
              <w:jc w:val="center"/>
              <w:rPr>
                <w:sz w:val="24"/>
                <w:szCs w:val="24"/>
              </w:rPr>
            </w:pPr>
            <w:r>
              <w:rPr>
                <w:rFonts w:hint="eastAsia" w:ascii="宋体" w:hAnsi="宋体" w:cs="仿宋_GB2312"/>
                <w:sz w:val="24"/>
                <w:szCs w:val="24"/>
              </w:rPr>
              <w:t>符合</w:t>
            </w:r>
          </w:p>
        </w:tc>
      </w:tr>
      <w:tr w14:paraId="3B524CB5">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701"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61219193">
            <w:pPr>
              <w:rPr>
                <w:rFonts w:hint="eastAsia" w:ascii="黑体" w:hAnsi="黑体" w:eastAsia="黑体" w:cs="黑体"/>
                <w:b w:val="0"/>
                <w:bCs/>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734B42D3">
            <w:pPr>
              <w:widowControl/>
              <w:adjustRightInd w:val="0"/>
              <w:snapToGrid w:val="0"/>
              <w:spacing w:line="500" w:lineRule="exact"/>
              <w:jc w:val="left"/>
              <w:textAlignment w:val="center"/>
              <w:rPr>
                <w:rFonts w:hint="eastAsia" w:ascii="宋体" w:hAnsi="宋体" w:cs="仿宋_GB2312"/>
                <w:sz w:val="24"/>
                <w:szCs w:val="24"/>
              </w:rPr>
            </w:pPr>
            <w:r>
              <w:rPr>
                <w:rFonts w:hint="eastAsia" w:ascii="宋体" w:hAnsi="宋体" w:cs="仿宋_GB2312"/>
                <w:kern w:val="0"/>
                <w:sz w:val="24"/>
                <w:szCs w:val="24"/>
                <w:lang w:bidi="ar"/>
              </w:rPr>
              <w:t>6.配有与业务相适应的测绘成果和资料档案专用柜架、专用数据存储设备。</w:t>
            </w:r>
          </w:p>
        </w:tc>
        <w:tc>
          <w:tcPr>
            <w:tcW w:w="2268"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42A35263">
            <w:pPr>
              <w:jc w:val="center"/>
              <w:rPr>
                <w:sz w:val="24"/>
                <w:szCs w:val="24"/>
              </w:rPr>
            </w:pPr>
            <w:r>
              <w:rPr>
                <w:rFonts w:hint="eastAsia" w:ascii="宋体" w:hAnsi="宋体" w:cs="仿宋_GB2312"/>
                <w:sz w:val="24"/>
                <w:szCs w:val="24"/>
              </w:rPr>
              <w:t>符合</w:t>
            </w:r>
          </w:p>
        </w:tc>
      </w:tr>
      <w:tr w14:paraId="27D127E3">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701" w:type="dxa"/>
            <w:tcBorders>
              <w:top w:val="single" w:color="auto" w:sz="4" w:space="0"/>
              <w:left w:val="single" w:color="auto" w:sz="4" w:space="0"/>
              <w:bottom w:val="single" w:color="auto" w:sz="4" w:space="0"/>
              <w:right w:val="single" w:color="auto" w:sz="4" w:space="0"/>
            </w:tcBorders>
            <w:noWrap w:val="0"/>
            <w:vAlign w:val="center"/>
          </w:tcPr>
          <w:p w14:paraId="3B1933BA">
            <w:pPr>
              <w:spacing w:line="500" w:lineRule="exact"/>
              <w:jc w:val="center"/>
              <w:rPr>
                <w:rFonts w:hint="eastAsia" w:ascii="黑体" w:hAnsi="黑体" w:eastAsia="黑体" w:cs="黑体"/>
                <w:b w:val="0"/>
                <w:bCs/>
                <w:kern w:val="0"/>
                <w:sz w:val="24"/>
                <w:szCs w:val="24"/>
              </w:rPr>
            </w:pPr>
            <w:r>
              <w:rPr>
                <w:rFonts w:hint="eastAsia" w:ascii="黑体" w:hAnsi="黑体" w:eastAsia="黑体" w:cs="黑体"/>
                <w:b w:val="0"/>
                <w:bCs/>
                <w:kern w:val="0"/>
                <w:sz w:val="24"/>
                <w:szCs w:val="24"/>
                <w:lang w:bidi="ar"/>
              </w:rPr>
              <w:t>其他</w:t>
            </w:r>
          </w:p>
        </w:tc>
        <w:tc>
          <w:tcPr>
            <w:tcW w:w="10483" w:type="dxa"/>
            <w:tcBorders>
              <w:top w:val="single" w:color="auto" w:sz="4" w:space="0"/>
              <w:left w:val="single" w:color="auto" w:sz="4" w:space="0"/>
              <w:bottom w:val="single" w:color="auto" w:sz="4" w:space="0"/>
              <w:right w:val="single" w:color="auto" w:sz="4" w:space="0"/>
            </w:tcBorders>
            <w:noWrap w:val="0"/>
            <w:vAlign w:val="center"/>
          </w:tcPr>
          <w:p w14:paraId="231A6D4E">
            <w:pPr>
              <w:widowControl/>
              <w:adjustRightInd w:val="0"/>
              <w:snapToGrid w:val="0"/>
              <w:spacing w:line="500" w:lineRule="exact"/>
              <w:jc w:val="left"/>
              <w:textAlignment w:val="center"/>
              <w:rPr>
                <w:rFonts w:hint="eastAsia" w:ascii="宋体" w:hAnsi="宋体" w:cs="仿宋_GB2312"/>
                <w:kern w:val="0"/>
                <w:sz w:val="24"/>
                <w:szCs w:val="24"/>
              </w:rPr>
            </w:pPr>
            <w:r>
              <w:rPr>
                <w:rFonts w:hint="eastAsia" w:ascii="宋体" w:hAnsi="宋体" w:cs="仿宋_GB2312"/>
                <w:kern w:val="0"/>
                <w:sz w:val="24"/>
                <w:szCs w:val="24"/>
                <w:lang w:bidi="ar"/>
              </w:rPr>
              <w:t>测绘成果和资料档案管理应当遵守法律法规规章等有关规定。</w:t>
            </w:r>
          </w:p>
        </w:tc>
        <w:tc>
          <w:tcPr>
            <w:tcW w:w="2268" w:type="dxa"/>
            <w:tcBorders>
              <w:top w:val="single" w:color="auto" w:sz="4" w:space="0"/>
              <w:left w:val="single" w:color="auto" w:sz="4" w:space="0"/>
              <w:bottom w:val="single" w:color="auto" w:sz="4" w:space="0"/>
              <w:right w:val="single" w:color="auto" w:sz="4" w:space="0"/>
            </w:tcBorders>
            <w:noWrap w:val="0"/>
            <w:vAlign w:val="center"/>
          </w:tcPr>
          <w:p w14:paraId="4C9EF412">
            <w:pPr>
              <w:jc w:val="center"/>
              <w:rPr>
                <w:sz w:val="24"/>
                <w:szCs w:val="24"/>
              </w:rPr>
            </w:pPr>
            <w:r>
              <w:rPr>
                <w:rFonts w:hint="eastAsia" w:ascii="宋体" w:hAnsi="宋体" w:cs="仿宋_GB2312"/>
                <w:sz w:val="24"/>
                <w:szCs w:val="24"/>
              </w:rPr>
              <w:t>符合</w:t>
            </w:r>
          </w:p>
        </w:tc>
      </w:tr>
    </w:tbl>
    <w:p w14:paraId="09D71A1D"/>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1"/>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3C3A4BDA-A06E-48C3-9358-2690DCA6AE08}"/>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embedRegular r:id="rId2" w:fontKey="{780857FE-FEE1-4A0B-8160-82A5FBB53A03}"/>
  </w:font>
  <w:font w:name="方正公文小标宋">
    <w:panose1 w:val="02000500000000000000"/>
    <w:charset w:val="86"/>
    <w:family w:val="auto"/>
    <w:pitch w:val="default"/>
    <w:sig w:usb0="A00002BF" w:usb1="38CF7CFA" w:usb2="00000016" w:usb3="00000000" w:csb0="00040001" w:csb1="00000000"/>
    <w:embedRegular r:id="rId3" w:fontKey="{8E9140BD-6F5B-4F09-9CA8-F64BF97A1E05}"/>
  </w:font>
  <w:font w:name="方正小标宋简体">
    <w:panose1 w:val="03000509000000000000"/>
    <w:charset w:val="86"/>
    <w:family w:val="auto"/>
    <w:pitch w:val="default"/>
    <w:sig w:usb0="00000001" w:usb1="080E0000" w:usb2="00000000" w:usb3="00000000" w:csb0="00040000" w:csb1="00000000"/>
    <w:embedRegular r:id="rId4" w:fontKey="{B6562433-C0C4-4B08-ADC4-DF1A96656747}"/>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297892">
    <w:pPr>
      <w:pStyle w:val="2"/>
      <w:framePr w:wrap="around" w:vAnchor="text" w:hAnchor="margin" w:xAlign="center" w:y="1"/>
      <w:rPr>
        <w:rStyle w:val="5"/>
      </w:rPr>
    </w:pPr>
    <w:r>
      <w:rPr>
        <w:rStyle w:val="5"/>
      </w:rPr>
      <w:fldChar w:fldCharType="begin"/>
    </w:r>
    <w:r>
      <w:rPr>
        <w:rStyle w:val="5"/>
      </w:rPr>
      <w:instrText xml:space="preserve">PAGE  </w:instrText>
    </w:r>
    <w:r>
      <w:rPr>
        <w:rStyle w:val="5"/>
      </w:rPr>
      <w:fldChar w:fldCharType="separate"/>
    </w:r>
    <w:r>
      <w:rPr>
        <w:rStyle w:val="5"/>
      </w:rPr>
      <w:t>2</w:t>
    </w:r>
    <w:r>
      <w:rPr>
        <w:rStyle w:val="5"/>
      </w:rPr>
      <w:fldChar w:fldCharType="end"/>
    </w:r>
  </w:p>
  <w:p w14:paraId="718797AC">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D3A46B">
    <w:pPr>
      <w:pStyle w:val="2"/>
      <w:framePr w:wrap="around" w:vAnchor="text" w:hAnchor="margin" w:xAlign="center" w:y="1"/>
      <w:rPr>
        <w:rStyle w:val="5"/>
      </w:rPr>
    </w:pPr>
    <w:r>
      <w:rPr>
        <w:rStyle w:val="5"/>
      </w:rPr>
      <w:fldChar w:fldCharType="begin"/>
    </w:r>
    <w:r>
      <w:rPr>
        <w:rStyle w:val="5"/>
      </w:rPr>
      <w:instrText xml:space="preserve">PAGE  </w:instrText>
    </w:r>
    <w:r>
      <w:rPr>
        <w:rStyle w:val="5"/>
      </w:rPr>
      <w:fldChar w:fldCharType="end"/>
    </w:r>
  </w:p>
  <w:p w14:paraId="6203C466">
    <w:pPr>
      <w:pStyle w:val="2"/>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A43D283"/>
    <w:multiLevelType w:val="multilevel"/>
    <w:tmpl w:val="8A43D283"/>
    <w:lvl w:ilvl="0" w:tentative="0">
      <w:start w:val="3"/>
      <w:numFmt w:val="decimal"/>
      <w:lvlText w:val="%1."/>
      <w:lvlJc w:val="left"/>
      <w:pPr>
        <w:tabs>
          <w:tab w:val="left" w:pos="312"/>
        </w:tabs>
        <w:ind w:left="0" w:firstLine="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5"/>
  <w:doNotDisplayPageBoundaries w:val="1"/>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BlZjljMDc5M2EwZGI1ODk3YWU2Y2Y0OGQ5ZTMzMmIifQ=="/>
  </w:docVars>
  <w:rsids>
    <w:rsidRoot w:val="20052A66"/>
    <w:rsid w:val="20052A66"/>
    <w:rsid w:val="219702E7"/>
    <w:rsid w:val="221B5929"/>
    <w:rsid w:val="2DB91714"/>
    <w:rsid w:val="3F380CA8"/>
    <w:rsid w:val="6D000F0D"/>
    <w:rsid w:val="73B4330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4">
    <w:name w:val="Default Paragraph Font"/>
    <w:semiHidden/>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character" w:styleId="5">
    <w:name w:val="page number"/>
    <w:qFormat/>
    <w:uiPriority w:val="0"/>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11</Pages>
  <Words>2081</Words>
  <Characters>2251</Characters>
  <Lines>0</Lines>
  <Paragraphs>0</Paragraphs>
  <TotalTime>3</TotalTime>
  <ScaleCrop>false</ScaleCrop>
  <LinksUpToDate>false</LinksUpToDate>
  <CharactersWithSpaces>2270</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2026-10-11T01:26:00Z</dcterms:created>
  <dc:creator>Nikki</dc:creator>
  <cp:lastModifiedBy>田wy</cp:lastModifiedBy>
  <dcterms:modified xsi:type="dcterms:W3CDTF">2026-11-03T09:52:08Z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DA17B9F387D24E86897A9AE1E2C66503_11</vt:lpwstr>
  </property>
  <property fmtid="{D5CDD505-2E9C-101B-9397-08002B2CF9AE}" pid="4" name="KSOTemplateDocerSaveRecord">
    <vt:lpwstr>eyJoZGlkIjoiYTc2ZGZiNzZiNDVlOGViOWVmM2JhOTY0NGJkNjUyYzgiLCJ1c2VySWQiOiIxOTYwNDI3ODkifQ==</vt:lpwstr>
  </property>
</Properties>
</file>