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39E24">
      <w:pPr>
        <w:jc w:val="both"/>
        <w:rPr>
          <w:rFonts w:hint="eastAsia" w:ascii="方正小标宋简体" w:hAnsi="方正小标宋简体" w:eastAsia="方正小标宋简体" w:cs="方正小标宋简体"/>
          <w:b w:val="0"/>
          <w:bCs/>
          <w:sz w:val="48"/>
          <w:szCs w:val="48"/>
          <w:u w:val="single"/>
          <w:lang w:val="en-US" w:eastAsia="zh-CN" w:bidi="ar"/>
        </w:rPr>
      </w:pPr>
    </w:p>
    <w:p w14:paraId="52916093">
      <w:pPr>
        <w:jc w:val="both"/>
        <w:rPr>
          <w:rFonts w:hint="eastAsia" w:ascii="方正小标宋简体" w:hAnsi="方正小标宋简体" w:eastAsia="方正小标宋简体" w:cs="方正小标宋简体"/>
          <w:b w:val="0"/>
          <w:bCs/>
          <w:sz w:val="48"/>
          <w:szCs w:val="48"/>
          <w:u w:val="single"/>
          <w:lang w:val="en-US" w:eastAsia="zh-CN" w:bidi="ar"/>
        </w:rPr>
      </w:pPr>
    </w:p>
    <w:p w14:paraId="63183C5A">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w:t>
      </w:r>
      <w:bookmarkStart w:id="0" w:name="_GoBack"/>
      <w:r>
        <w:rPr>
          <w:rFonts w:hint="eastAsia" w:ascii="方正小标宋简体" w:hAnsi="方正小标宋简体" w:eastAsia="方正小标宋简体" w:cs="方正小标宋简体"/>
          <w:b w:val="0"/>
          <w:bCs/>
          <w:sz w:val="48"/>
          <w:szCs w:val="48"/>
          <w:u w:val="single"/>
          <w:lang w:bidi="ar"/>
        </w:rPr>
        <w:t>省勘测设计</w:t>
      </w:r>
      <w:bookmarkEnd w:id="0"/>
      <w:r>
        <w:rPr>
          <w:rFonts w:hint="eastAsia" w:ascii="方正小标宋简体" w:hAnsi="方正小标宋简体" w:eastAsia="方正小标宋简体" w:cs="方正小标宋简体"/>
          <w:b w:val="0"/>
          <w:bCs/>
          <w:sz w:val="48"/>
          <w:szCs w:val="48"/>
          <w:u w:val="single"/>
          <w:lang w:bidi="ar"/>
        </w:rPr>
        <w:t>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AF06C32">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4E76FA73">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6AC53A09">
      <w:pPr>
        <w:rPr>
          <w:rFonts w:hint="default" w:ascii="Times New Roman" w:hAnsi="Times New Roman" w:cs="Times New Roman"/>
        </w:rPr>
      </w:pPr>
    </w:p>
    <w:p w14:paraId="4253AD0C">
      <w:pPr>
        <w:rPr>
          <w:rFonts w:hint="default" w:ascii="Times New Roman" w:hAnsi="Times New Roman" w:cs="Times New Roman"/>
        </w:rPr>
      </w:pPr>
    </w:p>
    <w:p w14:paraId="182F6762">
      <w:pPr>
        <w:rPr>
          <w:rFonts w:hint="default" w:ascii="Times New Roman" w:hAnsi="Times New Roman" w:cs="Times New Roman"/>
        </w:rPr>
      </w:pPr>
    </w:p>
    <w:p w14:paraId="0E98D5E5">
      <w:pPr>
        <w:rPr>
          <w:rFonts w:hint="default" w:ascii="Times New Roman" w:hAnsi="Times New Roman" w:cs="Times New Roman"/>
        </w:rPr>
      </w:pPr>
    </w:p>
    <w:p w14:paraId="38114BF1">
      <w:pPr>
        <w:rPr>
          <w:rFonts w:hint="default" w:ascii="Times New Roman" w:hAnsi="Times New Roman" w:cs="Times New Roman"/>
        </w:rPr>
      </w:pPr>
    </w:p>
    <w:p w14:paraId="3EFC89DF">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F5964ED">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2146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41C3941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B269BE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湖南省勘测设计院有限公司</w:t>
            </w:r>
          </w:p>
        </w:tc>
      </w:tr>
      <w:tr w14:paraId="1F97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B7D70F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7DA62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国有企业</w:t>
            </w:r>
          </w:p>
        </w:tc>
      </w:tr>
      <w:tr w14:paraId="7120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BBAD25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13AEA9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长沙市天心区五凌路8号</w:t>
            </w:r>
          </w:p>
        </w:tc>
      </w:tr>
      <w:tr w14:paraId="2723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61AFA18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D470D5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赵双林</w:t>
            </w:r>
          </w:p>
        </w:tc>
      </w:tr>
      <w:tr w14:paraId="452B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5C2425B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62ABCF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乙级：测绘航空摄影、海洋测绘、地图编制</w:t>
            </w:r>
          </w:p>
        </w:tc>
      </w:tr>
    </w:tbl>
    <w:p w14:paraId="09D68CE5">
      <w:pPr>
        <w:rPr>
          <w:rFonts w:hint="default" w:ascii="Times New Roman" w:hAnsi="Times New Roman" w:cs="Times New Roman"/>
        </w:rPr>
      </w:pPr>
    </w:p>
    <w:p w14:paraId="30B93A3B">
      <w:pPr>
        <w:jc w:val="center"/>
        <w:rPr>
          <w:rFonts w:hint="default" w:ascii="Times New Roman" w:hAnsi="Times New Roman" w:cs="Times New Roman"/>
          <w:b/>
          <w:spacing w:val="70"/>
          <w:sz w:val="36"/>
        </w:rPr>
      </w:pPr>
    </w:p>
    <w:p w14:paraId="5EAF5F00">
      <w:pPr>
        <w:jc w:val="center"/>
        <w:rPr>
          <w:rFonts w:hint="default" w:ascii="Times New Roman" w:hAnsi="Times New Roman" w:cs="Times New Roman"/>
          <w:b/>
          <w:spacing w:val="70"/>
          <w:sz w:val="36"/>
        </w:rPr>
      </w:pPr>
    </w:p>
    <w:p w14:paraId="42FB4775">
      <w:pPr>
        <w:jc w:val="center"/>
        <w:rPr>
          <w:rFonts w:hint="default" w:ascii="Times New Roman" w:hAnsi="Times New Roman" w:cs="Times New Roman"/>
          <w:b/>
          <w:spacing w:val="70"/>
          <w:sz w:val="36"/>
        </w:rPr>
      </w:pPr>
    </w:p>
    <w:p w14:paraId="4F762400">
      <w:pPr>
        <w:jc w:val="center"/>
        <w:rPr>
          <w:rFonts w:hint="default" w:ascii="Times New Roman" w:hAnsi="Times New Roman" w:cs="Times New Roman"/>
          <w:b/>
          <w:spacing w:val="70"/>
          <w:sz w:val="36"/>
        </w:rPr>
      </w:pPr>
    </w:p>
    <w:p w14:paraId="120721D9">
      <w:pPr>
        <w:jc w:val="center"/>
        <w:rPr>
          <w:rFonts w:hint="default" w:ascii="Times New Roman" w:hAnsi="Times New Roman" w:cs="Times New Roman"/>
          <w:b/>
          <w:spacing w:val="70"/>
          <w:sz w:val="36"/>
        </w:rPr>
      </w:pPr>
    </w:p>
    <w:p w14:paraId="7AAC10F2">
      <w:pPr>
        <w:jc w:val="center"/>
        <w:rPr>
          <w:rFonts w:hint="default" w:ascii="Times New Roman" w:hAnsi="Times New Roman" w:cs="Times New Roman"/>
          <w:b/>
          <w:spacing w:val="70"/>
          <w:sz w:val="36"/>
        </w:rPr>
      </w:pPr>
    </w:p>
    <w:p w14:paraId="7BD09623">
      <w:pPr>
        <w:jc w:val="both"/>
        <w:rPr>
          <w:rFonts w:hint="eastAsia" w:ascii="方正小标宋_GBK" w:hAnsi="方正小标宋_GBK" w:eastAsia="方正小标宋_GBK" w:cs="方正小标宋_GBK"/>
          <w:b w:val="0"/>
          <w:bCs w:val="0"/>
          <w:sz w:val="36"/>
          <w:szCs w:val="36"/>
          <w:lang w:bidi="ar"/>
        </w:rPr>
      </w:pPr>
    </w:p>
    <w:p w14:paraId="4CD3A823">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4809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ECFE7B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7C77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365940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703E1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BB048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55962A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5EA3AA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014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BA6FA3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22283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杨</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7786F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CDB5B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BCF41D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52A1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A2C9AE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6BCBD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吴威海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FD4BAC3">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7B1A2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4A89D6A">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1917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F2C065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131FA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付小红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14028D">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F4BEE0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1AC3D4A">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6B9C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531954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CB0C1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徐</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陶</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1EDFE4">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9C23A1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EF15B5D">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35CD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23A33E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DC753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陈</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4C83EF">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2E0E3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A714338">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045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8C379D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24624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黄</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洋</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84CB7E6">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F6DC2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5492B01">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3DE9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64AE48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F3C67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俞</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友</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0EA54A4">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8426A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5C8B44F">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6F6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5C92D3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2F6BE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谢阿祺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190295">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424921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F5439CD">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6D12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6699E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27094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张玲玲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1288AC2">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2B5D81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DB3EDC0">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69C5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7548A4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EDC8E9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伍东卫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8849DA">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79A6C4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8D2B7FB">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194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7AA882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CC5F88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潘</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征</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51A2B1">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94BD7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7AF6828">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0DD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A56044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24398C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杨雅丽</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2D065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CA907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024CB5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6FC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56F2F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A109A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吴泽强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FF7AF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3E85C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40DADC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EEF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2ECB02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CFF1E5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王</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琼</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3C476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24E3DC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D3AE5A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1A64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6ED4CF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972A6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杨志文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C24AE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3F3ED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9ED635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5A82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DBA61B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B795E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陈</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73D0D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8E05A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998BC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4D5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592C52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92B4EC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焦川川</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724E6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AC2995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6A6EB6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A70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D668D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9BE69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谢志鹏</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6B3D4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2A4009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A701B8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7963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D9720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3C378F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龚维强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98B27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156A7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5C4D07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D86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DC36A9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733B5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邓尔迪</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6A96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1E8E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092CDF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C11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7CB20D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1B002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何锐利</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6913F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5E418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9F5B06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76EC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7B4757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D7D4F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杨志军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3660F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1A8E4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DD92B9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142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AC6FAB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1E96D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吴斌晖</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BB7BF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64D6A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87BDD8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712A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89637B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C93A5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杨文彬</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4F98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BDD5F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92535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CC8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2ACF8D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D98A1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蒋亚珍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A5655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72C7B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A420E8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943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9D1D7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ADCB74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傅必红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E082F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F9C3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921FA2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61877F35">
      <w:pPr>
        <w:jc w:val="center"/>
        <w:rPr>
          <w:rFonts w:hint="eastAsia" w:ascii="方正小标宋_GBK" w:hAnsi="方正小标宋_GBK" w:eastAsia="方正小标宋_GBK" w:cs="方正小标宋_GBK"/>
          <w:b w:val="0"/>
          <w:bCs w:val="0"/>
          <w:sz w:val="36"/>
          <w:szCs w:val="36"/>
          <w:lang w:eastAsia="zh-CN" w:bidi="ar"/>
        </w:rPr>
      </w:pPr>
    </w:p>
    <w:p w14:paraId="24A846D8">
      <w:pPr>
        <w:jc w:val="center"/>
        <w:rPr>
          <w:rFonts w:hint="eastAsia" w:ascii="方正小标宋_GBK" w:hAnsi="方正小标宋_GBK" w:eastAsia="方正小标宋_GBK" w:cs="方正小标宋_GBK"/>
          <w:b w:val="0"/>
          <w:bCs w:val="0"/>
          <w:sz w:val="36"/>
          <w:szCs w:val="36"/>
          <w:lang w:eastAsia="zh-CN" w:bidi="ar"/>
        </w:rPr>
      </w:pPr>
    </w:p>
    <w:p w14:paraId="7DE83616">
      <w:pPr>
        <w:jc w:val="center"/>
        <w:rPr>
          <w:rFonts w:hint="eastAsia" w:ascii="方正小标宋_GBK" w:hAnsi="方正小标宋_GBK" w:eastAsia="方正小标宋_GBK" w:cs="方正小标宋_GBK"/>
          <w:b w:val="0"/>
          <w:bCs w:val="0"/>
          <w:sz w:val="36"/>
          <w:szCs w:val="36"/>
          <w:lang w:eastAsia="zh-CN" w:bidi="ar"/>
        </w:rPr>
      </w:pPr>
    </w:p>
    <w:p w14:paraId="47517EE4">
      <w:pPr>
        <w:jc w:val="center"/>
        <w:rPr>
          <w:rFonts w:hint="eastAsia" w:ascii="方正小标宋_GBK" w:hAnsi="方正小标宋_GBK" w:eastAsia="方正小标宋_GBK" w:cs="方正小标宋_GBK"/>
          <w:b w:val="0"/>
          <w:bCs w:val="0"/>
          <w:sz w:val="36"/>
          <w:szCs w:val="36"/>
          <w:lang w:eastAsia="zh-CN" w:bidi="ar"/>
        </w:rPr>
      </w:pPr>
    </w:p>
    <w:p w14:paraId="3EE697AA">
      <w:pPr>
        <w:jc w:val="center"/>
        <w:rPr>
          <w:rFonts w:hint="eastAsia" w:ascii="方正小标宋_GBK" w:hAnsi="方正小标宋_GBK" w:eastAsia="方正小标宋_GBK" w:cs="方正小标宋_GBK"/>
          <w:b w:val="0"/>
          <w:bCs w:val="0"/>
          <w:sz w:val="36"/>
          <w:szCs w:val="36"/>
          <w:lang w:eastAsia="zh-CN" w:bidi="ar"/>
        </w:rPr>
      </w:pPr>
    </w:p>
    <w:p w14:paraId="75DD0F06">
      <w:pPr>
        <w:jc w:val="center"/>
        <w:rPr>
          <w:rFonts w:hint="eastAsia" w:ascii="方正小标宋_GBK" w:hAnsi="方正小标宋_GBK" w:eastAsia="方正小标宋_GBK" w:cs="方正小标宋_GBK"/>
          <w:b w:val="0"/>
          <w:bCs w:val="0"/>
          <w:sz w:val="36"/>
          <w:szCs w:val="36"/>
          <w:lang w:eastAsia="zh-CN" w:bidi="ar"/>
        </w:rPr>
      </w:pPr>
    </w:p>
    <w:p w14:paraId="68F14634">
      <w:pPr>
        <w:jc w:val="center"/>
        <w:rPr>
          <w:rFonts w:hint="eastAsia" w:ascii="方正小标宋_GBK" w:hAnsi="方正小标宋_GBK" w:eastAsia="方正小标宋_GBK" w:cs="方正小标宋_GBK"/>
          <w:b w:val="0"/>
          <w:bCs w:val="0"/>
          <w:sz w:val="36"/>
          <w:szCs w:val="36"/>
          <w:lang w:eastAsia="zh-CN" w:bidi="ar"/>
        </w:rPr>
      </w:pPr>
    </w:p>
    <w:p w14:paraId="774ADFB2">
      <w:pPr>
        <w:jc w:val="center"/>
        <w:rPr>
          <w:rFonts w:hint="eastAsia" w:ascii="方正小标宋_GBK" w:hAnsi="方正小标宋_GBK" w:eastAsia="方正小标宋_GBK" w:cs="方正小标宋_GBK"/>
          <w:b w:val="0"/>
          <w:bCs w:val="0"/>
          <w:sz w:val="36"/>
          <w:szCs w:val="36"/>
          <w:lang w:eastAsia="zh-CN" w:bidi="ar"/>
        </w:rPr>
      </w:pPr>
    </w:p>
    <w:p w14:paraId="6C658648">
      <w:pPr>
        <w:jc w:val="center"/>
        <w:rPr>
          <w:rFonts w:hint="eastAsia" w:ascii="方正小标宋_GBK" w:hAnsi="方正小标宋_GBK" w:eastAsia="方正小标宋_GBK" w:cs="方正小标宋_GBK"/>
          <w:b w:val="0"/>
          <w:bCs w:val="0"/>
          <w:sz w:val="36"/>
          <w:szCs w:val="36"/>
          <w:lang w:eastAsia="zh-CN" w:bidi="ar"/>
        </w:rPr>
      </w:pPr>
    </w:p>
    <w:p w14:paraId="4A39CF30">
      <w:pPr>
        <w:jc w:val="center"/>
        <w:rPr>
          <w:rFonts w:hint="eastAsia" w:ascii="方正小标宋_GBK" w:hAnsi="方正小标宋_GBK" w:eastAsia="方正小标宋_GBK" w:cs="方正小标宋_GBK"/>
          <w:b w:val="0"/>
          <w:bCs w:val="0"/>
          <w:sz w:val="36"/>
          <w:szCs w:val="36"/>
          <w:lang w:eastAsia="zh-CN" w:bidi="ar"/>
        </w:rPr>
      </w:pPr>
    </w:p>
    <w:p w14:paraId="10F87898">
      <w:pPr>
        <w:jc w:val="both"/>
        <w:rPr>
          <w:rFonts w:hint="eastAsia" w:ascii="方正小标宋_GBK" w:hAnsi="方正小标宋_GBK" w:eastAsia="方正小标宋_GBK" w:cs="方正小标宋_GBK"/>
          <w:b w:val="0"/>
          <w:bCs w:val="0"/>
          <w:sz w:val="36"/>
          <w:szCs w:val="36"/>
          <w:lang w:eastAsia="zh-CN" w:bidi="ar"/>
        </w:rPr>
      </w:pPr>
    </w:p>
    <w:p w14:paraId="15498FA5">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F25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2BB6086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3C14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C9A3DD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594AB6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E039D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59181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B1AC44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F83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48B2EE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0DC9B9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钟</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64D05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F22D3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CCFF2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5A0A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0BD33A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4EAE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刘博华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AD4B6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22B1B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917BC2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492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25C196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D5F1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熊</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49403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E0A500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0DAB3F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75F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F50FCB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D409F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谭</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8BC57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658B4C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47C8DA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7A58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BF05C8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E9C4A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谢</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俊</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0D2D58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17E77D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52E62C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6B6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9F08BA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159C2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贺志坚</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04DA8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FDF5BF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69C7DD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782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2BAB86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3ED6C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唐博林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46095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632C0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B0E83A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4D999105">
      <w:pPr>
        <w:rPr>
          <w:rFonts w:hint="default" w:ascii="Times New Roman" w:hAnsi="Times New Roman" w:cs="Times New Roman"/>
        </w:rPr>
      </w:pPr>
    </w:p>
    <w:p w14:paraId="4484DBB7">
      <w:pPr>
        <w:rPr>
          <w:rFonts w:hint="default" w:ascii="Times New Roman" w:hAnsi="Times New Roman" w:cs="Times New Roman"/>
        </w:rPr>
      </w:pPr>
    </w:p>
    <w:p w14:paraId="425B819E">
      <w:pPr>
        <w:rPr>
          <w:rFonts w:hint="default" w:ascii="Times New Roman" w:hAnsi="Times New Roman" w:cs="Times New Roman"/>
        </w:rPr>
      </w:pPr>
    </w:p>
    <w:p w14:paraId="3C544098">
      <w:pPr>
        <w:rPr>
          <w:rFonts w:hint="default" w:ascii="Times New Roman" w:hAnsi="Times New Roman" w:cs="Times New Roman"/>
        </w:rPr>
      </w:pPr>
    </w:p>
    <w:p w14:paraId="6C4DFC28">
      <w:pPr>
        <w:rPr>
          <w:rFonts w:hint="default" w:ascii="Times New Roman" w:hAnsi="Times New Roman" w:cs="Times New Roman"/>
        </w:rPr>
      </w:pPr>
    </w:p>
    <w:p w14:paraId="13DA6E14">
      <w:pPr>
        <w:rPr>
          <w:rFonts w:hint="default" w:ascii="Times New Roman" w:hAnsi="Times New Roman" w:cs="Times New Roman"/>
        </w:rPr>
      </w:pPr>
    </w:p>
    <w:p w14:paraId="3EDDDE7E">
      <w:pPr>
        <w:rPr>
          <w:rFonts w:hint="default" w:ascii="Times New Roman" w:hAnsi="Times New Roman" w:cs="Times New Roman"/>
        </w:rPr>
      </w:pPr>
    </w:p>
    <w:p w14:paraId="5566E5F8">
      <w:pPr>
        <w:rPr>
          <w:rFonts w:hint="default" w:ascii="Times New Roman" w:hAnsi="Times New Roman" w:cs="Times New Roman"/>
        </w:rPr>
      </w:pPr>
    </w:p>
    <w:p w14:paraId="489372CD">
      <w:pPr>
        <w:rPr>
          <w:rFonts w:hint="default" w:ascii="Times New Roman" w:hAnsi="Times New Roman" w:cs="Times New Roman"/>
        </w:rPr>
      </w:pPr>
    </w:p>
    <w:p w14:paraId="32969A31">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0522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3CDFBD9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452E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1D33E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36E49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11EC6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8CFD8B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2C22BB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575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9BE85A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5E798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陈</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9E26C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6C5D8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7C2017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87B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4C4967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50D920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邓柯江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E11E2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BE3C5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190B7B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4CD3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85E66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B9B58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刘衍彬</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8979C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00D03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E5400E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1219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E054AE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A0469B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龙</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35198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C43BA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1A8D9E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1367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201BE3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DBF8C6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王</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珊</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C0FEA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69718A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19A376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2836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9C68D9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20CA5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张</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俊</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B77301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AE731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EAF3BF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E32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D76B63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7D308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屈泽晟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9A9915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D9229D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5735DE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673D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7DC95B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A0A4A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李</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E7B6C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C025B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55C891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0ABE176D">
      <w:pPr>
        <w:rPr>
          <w:rFonts w:hint="default" w:ascii="Times New Roman" w:hAnsi="Times New Roman" w:cs="Times New Roman"/>
        </w:rPr>
      </w:pPr>
    </w:p>
    <w:p w14:paraId="52E0BB5D">
      <w:pPr>
        <w:rPr>
          <w:rFonts w:hint="default" w:ascii="Times New Roman" w:hAnsi="Times New Roman" w:cs="Times New Roman"/>
        </w:rPr>
      </w:pPr>
    </w:p>
    <w:p w14:paraId="345A72FD">
      <w:pPr>
        <w:rPr>
          <w:rFonts w:hint="default" w:ascii="Times New Roman" w:hAnsi="Times New Roman" w:cs="Times New Roman"/>
        </w:rPr>
      </w:pPr>
    </w:p>
    <w:p w14:paraId="76683F13">
      <w:pPr>
        <w:rPr>
          <w:rFonts w:hint="default" w:ascii="Times New Roman" w:hAnsi="Times New Roman" w:cs="Times New Roman"/>
        </w:rPr>
      </w:pPr>
    </w:p>
    <w:p w14:paraId="4B508321">
      <w:pPr>
        <w:rPr>
          <w:rFonts w:hint="default" w:ascii="Times New Roman" w:hAnsi="Times New Roman" w:cs="Times New Roman"/>
        </w:rPr>
      </w:pPr>
    </w:p>
    <w:p w14:paraId="60AC3AD3">
      <w:pPr>
        <w:rPr>
          <w:rFonts w:hint="default" w:ascii="Times New Roman" w:hAnsi="Times New Roman" w:cs="Times New Roman"/>
        </w:rPr>
      </w:pPr>
    </w:p>
    <w:p w14:paraId="600290BC">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5D08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31CA1D4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7BC7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2536BF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DDF05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C6C3B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C96F2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DC26B1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4FDE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6E10DB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8D1E06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孙飞飞</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3F06B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CBF54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BF6B8EC">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建筑工程</w:t>
            </w:r>
          </w:p>
        </w:tc>
      </w:tr>
      <w:tr w14:paraId="7E3D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A3486D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A0672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张</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DE2FD4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3B23CE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7D7FD1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地质调查与矿产勘查</w:t>
            </w:r>
          </w:p>
        </w:tc>
      </w:tr>
    </w:tbl>
    <w:p w14:paraId="422490C3">
      <w:pPr>
        <w:rPr>
          <w:rFonts w:hint="default" w:ascii="Times New Roman" w:hAnsi="Times New Roman" w:cs="Times New Roman"/>
        </w:rPr>
      </w:pPr>
    </w:p>
    <w:p w14:paraId="0DF17DA6">
      <w:pPr>
        <w:rPr>
          <w:rFonts w:hint="default" w:ascii="Times New Roman" w:hAnsi="Times New Roman" w:cs="Times New Roman"/>
        </w:rPr>
      </w:pPr>
    </w:p>
    <w:p w14:paraId="1892BF85">
      <w:pPr>
        <w:rPr>
          <w:rFonts w:hint="default" w:ascii="Times New Roman" w:hAnsi="Times New Roman" w:cs="Times New Roman"/>
        </w:rPr>
      </w:pPr>
    </w:p>
    <w:p w14:paraId="510C4AAF">
      <w:pPr>
        <w:rPr>
          <w:rFonts w:hint="default" w:ascii="Times New Roman" w:hAnsi="Times New Roman" w:cs="Times New Roman"/>
        </w:rPr>
      </w:pPr>
    </w:p>
    <w:p w14:paraId="7AC10179">
      <w:pPr>
        <w:rPr>
          <w:rFonts w:hint="default" w:ascii="Times New Roman" w:hAnsi="Times New Roman" w:cs="Times New Roman"/>
        </w:rPr>
      </w:pPr>
    </w:p>
    <w:p w14:paraId="15BE6428">
      <w:pPr>
        <w:rPr>
          <w:rFonts w:hint="default" w:ascii="Times New Roman" w:hAnsi="Times New Roman" w:cs="Times New Roman"/>
        </w:rPr>
      </w:pPr>
    </w:p>
    <w:p w14:paraId="73DA94E9">
      <w:pPr>
        <w:rPr>
          <w:rFonts w:hint="default" w:ascii="Times New Roman" w:hAnsi="Times New Roman" w:cs="Times New Roman"/>
        </w:rPr>
      </w:pPr>
    </w:p>
    <w:p w14:paraId="1613E190">
      <w:pPr>
        <w:rPr>
          <w:rFonts w:hint="default" w:ascii="Times New Roman" w:hAnsi="Times New Roman" w:cs="Times New Roman"/>
        </w:rPr>
      </w:pPr>
    </w:p>
    <w:p w14:paraId="1A83A4E0">
      <w:pPr>
        <w:rPr>
          <w:rFonts w:hint="default" w:ascii="Times New Roman" w:hAnsi="Times New Roman" w:cs="Times New Roman"/>
        </w:rPr>
      </w:pPr>
    </w:p>
    <w:p w14:paraId="4D165202">
      <w:pPr>
        <w:rPr>
          <w:rFonts w:hint="default" w:ascii="Times New Roman" w:hAnsi="Times New Roman" w:cs="Times New Roman"/>
        </w:rPr>
      </w:pPr>
    </w:p>
    <w:p w14:paraId="1E73F691">
      <w:pPr>
        <w:rPr>
          <w:rFonts w:hint="default" w:ascii="Times New Roman" w:hAnsi="Times New Roman" w:cs="Times New Roman"/>
        </w:rPr>
      </w:pPr>
    </w:p>
    <w:p w14:paraId="3DEBCB65">
      <w:pPr>
        <w:rPr>
          <w:rFonts w:hint="default" w:ascii="Times New Roman" w:hAnsi="Times New Roman" w:cs="Times New Roman"/>
        </w:rPr>
      </w:pPr>
    </w:p>
    <w:p w14:paraId="6F709B72">
      <w:pPr>
        <w:rPr>
          <w:rFonts w:hint="default" w:ascii="Times New Roman" w:hAnsi="Times New Roman" w:cs="Times New Roman"/>
        </w:rPr>
      </w:pPr>
    </w:p>
    <w:p w14:paraId="3249769B">
      <w:pPr>
        <w:rPr>
          <w:rFonts w:hint="default" w:ascii="Times New Roman" w:hAnsi="Times New Roman" w:cs="Times New Roman"/>
        </w:rPr>
      </w:pPr>
    </w:p>
    <w:p w14:paraId="29B85A9D">
      <w:pPr>
        <w:rPr>
          <w:rFonts w:hint="default" w:ascii="Times New Roman" w:hAnsi="Times New Roman" w:cs="Times New Roman"/>
        </w:rPr>
      </w:pPr>
    </w:p>
    <w:p w14:paraId="084288E4">
      <w:pPr>
        <w:rPr>
          <w:rFonts w:hint="default" w:ascii="Times New Roman" w:hAnsi="Times New Roman" w:cs="Times New Roman"/>
        </w:rPr>
      </w:pPr>
    </w:p>
    <w:p w14:paraId="2964F185">
      <w:pPr>
        <w:rPr>
          <w:rFonts w:hint="default" w:ascii="Times New Roman" w:hAnsi="Times New Roman" w:cs="Times New Roman"/>
        </w:rPr>
      </w:pPr>
    </w:p>
    <w:p w14:paraId="0E4E3886">
      <w:pPr>
        <w:jc w:val="both"/>
        <w:rPr>
          <w:rFonts w:hint="eastAsia" w:ascii="方正小标宋_GBK" w:hAnsi="方正小标宋_GBK" w:eastAsia="方正小标宋_GBK" w:cs="方正小标宋_GBK"/>
          <w:b w:val="0"/>
          <w:bCs w:val="0"/>
          <w:sz w:val="36"/>
          <w:szCs w:val="36"/>
          <w:lang w:bidi="ar"/>
        </w:rPr>
      </w:pPr>
    </w:p>
    <w:p w14:paraId="57CE6757">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3BB0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A7E028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D6F78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64A37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FCC05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C2B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1C9A63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4DD60A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000973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中海达V30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7A2EA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r>
      <w:tr w14:paraId="68EB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8FF3C6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8E040B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38560A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中海达V60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42B75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r>
      <w:tr w14:paraId="0D4E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0868AB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3CB7DC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D491BA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徕卡TS30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0C97EF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11D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8251B6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6D72C3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401D33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徕卡TM50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B30EE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18F7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5CB92B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6C51E5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A648E0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中纬ZT80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FBB12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r>
      <w:tr w14:paraId="3376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4F455E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86F4B6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3A8EA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索佳DX101AC</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DE126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4720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D6DEE2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1E092A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0119E0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中纬ZDL700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F4FD0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r>
      <w:tr w14:paraId="7DCE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73A318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DFB8D3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2975BF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天宝DINI03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FBB7B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7931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C1D5A7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76BB8E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5A415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大鹏固定翼CW-10（含正射、五镜头倾斜航摄相机各1套）</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1F425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9DE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32548A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1AC458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D1D2F2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航空航天设备 四旋翼 MATRICE 200  无人机内业工作站 XPS8930-R1AN9S 飞控笔记本</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F23C5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01D1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E4794C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5DAE17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2348BE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航空航天设备 六旋翼 MATRICE 600 Pro</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62676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306A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2650BF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E092CC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三维激光扫描仪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52D3C7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天宝Trimble SX10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C1E70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0E55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C0A891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B1F7B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1B45E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航天远景MapMatrix多源地理数据综合处理系统v4.1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2B6FCA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12</w:t>
            </w:r>
          </w:p>
        </w:tc>
      </w:tr>
      <w:tr w14:paraId="71C4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96AD1C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EE663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826E04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航天远景MapMatrix多源地理数据综合处理系统v4.1硬件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5EF2D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2EDA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0124A4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A4075F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4D0D1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雷迪8100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A72BD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0BB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D8D634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5EEB20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5045E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楚航CH14无人测量船系统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D6743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6CE9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BF4A3A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C37F93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D8E57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南方SDE-28S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4AA26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15D3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C01867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FF273A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7CD34F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无人机空三解析软件、扫描变形监测软件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0D2F4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7D14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D53683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1F32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1AD7A9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EPS V2008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21006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r>
      <w:tr w14:paraId="1FA2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7AF223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638B2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139038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DP-Modeler</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635E7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8F2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6194A1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BDD23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9C59CE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Bently ContertCapture 4.4.6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138C7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5E2B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84E76F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C2943D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9D6C9A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MAPGIS10.2desktop平台软件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B669E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68F7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62A029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AB6D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142752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南方数码数字化地形地籍成图软件CASS10.1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F1184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r>
      <w:tr w14:paraId="3281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941CEC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7A3B2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数据服务器</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38C703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Lenovo X3850 X6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79048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30EA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DD9C2F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C20EF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B5376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徕卡 DISTO D2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06541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r>
      <w:tr w14:paraId="7EC5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642ED4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3E4884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B722CE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吉加JG-100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6B5C7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r>
    </w:tbl>
    <w:p w14:paraId="04DCA436">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4527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59580C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F0DDE5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8ACF8F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3536CB5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B2E9B8">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392240">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51113AE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9A9D9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727D423D">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86875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1EA7651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249D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D6606E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AA49ED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重要保护地自然资源确权登记技术服务 (2023-2025 年)</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7C1B3A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1、项目地址：衡东天光山自然保护区、衡南江口鸟洲自然保护区。</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2、项目内容：重要保护地自然资源确权登记技术服务(2023-2025年)。</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D10A1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17133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97.2976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1EB0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2025-10-20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E8F40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湖南省自然资源厅</w:t>
            </w:r>
          </w:p>
        </w:tc>
      </w:tr>
      <w:tr w14:paraId="4C89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675EE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FE13E7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重要保护地自然资源确权登记技术服务(湖南中方康龙 省级自然保护区、湖南芷江 三道坑自然保护区)</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DEEC39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项目收集了相关基础资料，编制了工作底图，开展了湖南中方康龙省级自然保护区、湖南芷江三道坑自然保护区两个登记单元的划定、地籍调查等工作，形成了数据库、图件、表格、文字报告等相关图、表、簿、册、库。</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5D6A6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C34FA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121.6000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DFD35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2024-11-25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D2CE1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湖南省自然资源厅</w:t>
            </w:r>
          </w:p>
        </w:tc>
      </w:tr>
      <w:tr w14:paraId="61F9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2883A7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D84069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屈原管理区耕地质量监测与评价(耕地种植用途管控“一张图”)</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15A576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1、项目范围:屈原管理区营田镇、河市镇、凤凰乡三个乡镇。</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2、项目内容:屈原管理区营田镇、河市镇、凤凰乡三个乡镇耕地种植用途管控“一张图”绘制。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6A3E2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E5FDE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79.1500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06893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A7740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屈原管理区农业农村局</w:t>
            </w:r>
          </w:p>
        </w:tc>
      </w:tr>
      <w:tr w14:paraId="7871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5C0276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A46BB2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重要保护地自然资源确权登记技术服务 包3(湖南乌云界国家级自然保护区)</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50867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项目收集了相关基础资料，编制了工作底图，开展了湖南鸟云界国家级自然保护区一个登记单元的划定，开展了地籍调查等工作，形成了地籍调查图表、文字成果、数据库等自然资源地籍调查成果及登记成果。</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2、项目在地籍调查过程中协助调处国有林场与集体土地权属争议，技术支撑到位，为类似问题的处理提供了有益的参考。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9014C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9474A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140.4955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682FB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2024-09-13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06F3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湖南省自然资源厅</w:t>
            </w:r>
          </w:p>
        </w:tc>
      </w:tr>
      <w:tr w14:paraId="7EEA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7A1D5A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531690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湘资沅澧“四水”干流自然资源确权登记-地籍调查及成果编制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7C272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项目补充收集了相关基础资料，完善了工作底图，开展了沅江干流(怀化会同县、芷江县、洪江市、中方县段)、嵩云山国家森林公园登记单元的预划，形成了地籍调查表、数据库等自然资源地籍调查成果及预登记成果，完成了成果资料的编制.</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3、项目对登记单元划分和地籍调查过程中遇到的水库征地范围包含沅江支流、涉及江心洲(岛)的登记单元划定情况进行了有益探索，为后期类似项目的顺利开展提供了有益的参考。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C7F12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9A642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243.0000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8749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CFDC6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湖南省自然资源厅</w:t>
            </w:r>
          </w:p>
        </w:tc>
      </w:tr>
      <w:tr w14:paraId="518E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2D82DA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DD103B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新邵县城镇开发边界内1:500DLG基础测绘项目采购</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3B83F1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1、工作范围以新邵县自然资源局提供的红线图为准，面积为39平方公里。</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本项目主要目的是通过收集已有资料成果、开展控制测量、1:500地形图测绘，并对采集的数据进行检查、整理、入库，完成城镇开发边界内1:500地形图更新工作。按照《湖南省1:500地形图数据规范》建立覆盖城镇开发边界范围内1:500地形图数据库，按照《湖南省市县城镇开发边界内1：500地形图汇交标准》进行整理汇交。</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21203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FEE77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119.0000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8B00C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2021-09-09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AB9F5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湖南省测绘产品质量监督检验授权站</w:t>
            </w:r>
          </w:p>
        </w:tc>
      </w:tr>
    </w:tbl>
    <w:p w14:paraId="3FE4EDB9">
      <w:pPr>
        <w:rPr>
          <w:rFonts w:hint="default" w:ascii="Times New Roman" w:hAnsi="Times New Roman" w:cs="Times New Roman"/>
        </w:rPr>
      </w:pPr>
    </w:p>
    <w:p w14:paraId="23CBDF45">
      <w:pPr>
        <w:rPr>
          <w:rFonts w:hint="eastAsia" w:ascii="方正小标宋_GBK" w:hAnsi="方正小标宋_GBK" w:eastAsia="方正小标宋_GBK" w:cs="方正小标宋_GBK"/>
          <w:b w:val="0"/>
          <w:bCs w:val="0"/>
          <w:sz w:val="36"/>
          <w:szCs w:val="36"/>
          <w:lang w:bidi="ar"/>
        </w:rPr>
      </w:pPr>
    </w:p>
    <w:p w14:paraId="7EBB764C">
      <w:pPr>
        <w:rPr>
          <w:rFonts w:hint="eastAsia" w:ascii="方正小标宋_GBK" w:hAnsi="方正小标宋_GBK" w:eastAsia="方正小标宋_GBK" w:cs="方正小标宋_GBK"/>
          <w:b w:val="0"/>
          <w:bCs w:val="0"/>
          <w:sz w:val="36"/>
          <w:szCs w:val="36"/>
          <w:lang w:bidi="ar"/>
        </w:rPr>
      </w:pPr>
    </w:p>
    <w:p w14:paraId="284CF4AC">
      <w:pPr>
        <w:rPr>
          <w:rFonts w:hint="eastAsia" w:ascii="方正小标宋_GBK" w:hAnsi="方正小标宋_GBK" w:eastAsia="方正小标宋_GBK" w:cs="方正小标宋_GBK"/>
          <w:b w:val="0"/>
          <w:bCs w:val="0"/>
          <w:sz w:val="36"/>
          <w:szCs w:val="36"/>
          <w:lang w:bidi="ar"/>
        </w:rPr>
      </w:pPr>
    </w:p>
    <w:p w14:paraId="66575118">
      <w:pPr>
        <w:rPr>
          <w:rFonts w:hint="eastAsia" w:ascii="方正小标宋_GBK" w:hAnsi="方正小标宋_GBK" w:eastAsia="方正小标宋_GBK" w:cs="方正小标宋_GBK"/>
          <w:b w:val="0"/>
          <w:bCs w:val="0"/>
          <w:sz w:val="36"/>
          <w:szCs w:val="36"/>
          <w:lang w:bidi="ar"/>
        </w:rPr>
      </w:pPr>
    </w:p>
    <w:p w14:paraId="3BC8D69C">
      <w:pPr>
        <w:jc w:val="both"/>
        <w:rPr>
          <w:rFonts w:hint="eastAsia" w:ascii="方正小标宋_GBK" w:hAnsi="方正小标宋_GBK" w:eastAsia="方正小标宋_GBK" w:cs="方正小标宋_GBK"/>
          <w:b w:val="0"/>
          <w:bCs w:val="0"/>
          <w:sz w:val="36"/>
          <w:szCs w:val="36"/>
          <w:lang w:bidi="ar"/>
        </w:rPr>
      </w:pPr>
    </w:p>
    <w:p w14:paraId="2AAC5077">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61E1B5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CBBADA5">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F3646FA">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2FA09D7">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735CE6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AEA86B0">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03CBED3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4DA10B">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74864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9957C5">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236C6A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9AE7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10375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F7E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3E3E7F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37790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AA34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8944E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D5FBE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1048A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3A539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F4A52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69B62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B3F12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AEAE1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3F865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7DF42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D6157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2DC29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3137F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02E025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0C634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A245C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B1138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F10E6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FA2EE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D9FDC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4F157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F4AF2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BC3BAD">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226F1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1CD91A">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79A044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8694A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90E9C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B17DA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0B7D0C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603A7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22E50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81000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825C8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66D68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2D6A5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A887A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18390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481EB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8C570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04E1C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FF4C0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20DB4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B8C51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0DABAB">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5DB343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EF647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A4A13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F2326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29E57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22CAA2C2">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C06A4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33D99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E49BE1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438CEE18">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2C02972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580B8A">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E7FD07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5577874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1FD97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E2705">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B5982E7">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6B36B7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29347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B8DDA">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FECCE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7EE23A6">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FC80F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956F8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AAE624F">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5BE4AF15">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98CDD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46269">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70B315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5FA0F0CD">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9B9EF4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A9E05">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A99E76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0CBD4A2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DAD24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0834E">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28E040C">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680C41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3EABF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E203050">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A79C36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1B06D7">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41C4998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1F2474E3">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309A28A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29EDD4F9">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B2EF6C2">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61A33DE">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9D5B6F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7D9283D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060F5A2">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F8C03FC">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B33B7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185F7F9A">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AFC3D3B">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AA62960">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6DFA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ACD70E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2113C3">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F021F2">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F971E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9E1988">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200658">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4F880A">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B998C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AAFCE1">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64E615">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3573E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F3575E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1BB705E8">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BD62A3D">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0C946A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4A1C195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2F6342C1"/>
    <w:rsid w:val="3F7F07F5"/>
    <w:rsid w:val="57A61288"/>
    <w:rsid w:val="72FE0A93"/>
    <w:rsid w:val="76C95B02"/>
    <w:rsid w:val="7FEA0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1011</Words>
  <Characters>1292</Characters>
  <Lines>0</Lines>
  <Paragraphs>0</Paragraphs>
  <TotalTime>15</TotalTime>
  <ScaleCrop>false</ScaleCrop>
  <LinksUpToDate>false</LinksUpToDate>
  <CharactersWithSpaces>1353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2026-11-03T09:28:32Z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