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C650">
      <w:pPr>
        <w:widowControl/>
        <w:adjustRightInd w:val="0"/>
        <w:snapToGrid w:val="0"/>
        <w:spacing w:after="0" w:line="240" w:lineRule="atLeast"/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</w:t>
      </w:r>
    </w:p>
    <w:p w14:paraId="37871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469" w:afterLines="150" w:line="60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cstheme="minorBidi"/>
          <w:kern w:val="0"/>
          <w:sz w:val="44"/>
          <w:szCs w:val="44"/>
        </w:rPr>
        <w:t>拟确定为</w:t>
      </w:r>
      <w:r>
        <w:rPr>
          <w:rFonts w:hint="eastAsia" w:eastAsia="方正小标宋简体" w:cstheme="minorBidi"/>
          <w:kern w:val="0"/>
          <w:sz w:val="44"/>
          <w:szCs w:val="44"/>
        </w:rPr>
        <w:t>“</w:t>
      </w:r>
      <w:r>
        <w:rPr>
          <w:rFonts w:eastAsia="方正小标宋简体" w:cstheme="minorBidi"/>
          <w:kern w:val="0"/>
          <w:sz w:val="44"/>
          <w:szCs w:val="44"/>
        </w:rPr>
        <w:t>圈而不探</w:t>
      </w:r>
      <w:r>
        <w:rPr>
          <w:rFonts w:hint="eastAsia" w:eastAsia="方正小标宋简体" w:cstheme="minorBidi"/>
          <w:kern w:val="0"/>
          <w:sz w:val="44"/>
          <w:szCs w:val="44"/>
        </w:rPr>
        <w:t>”</w:t>
      </w:r>
      <w:r>
        <w:rPr>
          <w:rFonts w:eastAsia="方正小标宋简体" w:cstheme="minorBidi"/>
          <w:kern w:val="0"/>
          <w:sz w:val="44"/>
          <w:szCs w:val="44"/>
        </w:rPr>
        <w:t>探矿权清单</w:t>
      </w:r>
    </w:p>
    <w:tbl>
      <w:tblPr>
        <w:tblStyle w:val="3"/>
        <w:tblW w:w="147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50"/>
        <w:gridCol w:w="2626"/>
        <w:gridCol w:w="2479"/>
        <w:gridCol w:w="869"/>
        <w:gridCol w:w="1321"/>
        <w:gridCol w:w="1331"/>
        <w:gridCol w:w="1448"/>
        <w:gridCol w:w="2161"/>
      </w:tblGrid>
      <w:tr w14:paraId="415A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7D4B3385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B8D3B7A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0569C863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 w14:paraId="06EF5562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14:paraId="012F49A7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勘查矿种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32CE116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勘查面积</w:t>
            </w:r>
            <w:r>
              <w:rPr>
                <w:rFonts w:hint="eastAsia" w:eastAsia="黑体" w:cstheme="minorBidi"/>
                <w:kern w:val="0"/>
                <w:sz w:val="24"/>
                <w:szCs w:val="24"/>
              </w:rPr>
              <w:t>（</w:t>
            </w:r>
            <w:r>
              <w:rPr>
                <w:rFonts w:eastAsia="黑体" w:cstheme="minorBidi"/>
                <w:kern w:val="0"/>
                <w:sz w:val="24"/>
                <w:szCs w:val="24"/>
              </w:rPr>
              <w:t>km</w:t>
            </w:r>
            <w:r>
              <w:rPr>
                <w:rFonts w:eastAsia="黑体" w:cstheme="minorBidi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eastAsia="黑体" w:cstheme="minorBidi"/>
                <w:kern w:val="0"/>
                <w:sz w:val="24"/>
                <w:szCs w:val="24"/>
              </w:rPr>
              <w:t>）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 w14:paraId="7B33D6CD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有效期起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66C1292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有效期止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vAlign w:val="center"/>
          </w:tcPr>
          <w:p w14:paraId="48C63B4A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eastAsia"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</w:rPr>
              <w:t>发证机关</w:t>
            </w:r>
          </w:p>
        </w:tc>
      </w:tr>
      <w:tr w14:paraId="47116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7361E081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70C2B037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T1000002020091018000030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3F62DC41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中国石油化工股份有限公司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 w14:paraId="1572A118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湖南雪峰隆起5-1区块油气勘查</w:t>
            </w:r>
          </w:p>
        </w:tc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14:paraId="3390E14C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油气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8A59D96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639.983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 w14:paraId="5BB3EEDB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2020/9/11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D29035D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2025/9/11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vAlign w:val="center"/>
          </w:tcPr>
          <w:p w14:paraId="2F38D31A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自然资源部</w:t>
            </w:r>
          </w:p>
        </w:tc>
      </w:tr>
      <w:tr w14:paraId="38D90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40736624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7BF22C90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T1000002020091018000026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5494E7DC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中国石油化工股份有限公司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 w14:paraId="77F64E21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湖南雪峰隆起5-2区块油气勘查</w:t>
            </w:r>
          </w:p>
        </w:tc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14:paraId="25581D3A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油气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871E352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50.117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 w14:paraId="718BD2FC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2020/9/11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7464B69C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2025/9/11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vAlign w:val="center"/>
          </w:tcPr>
          <w:p w14:paraId="66BD41E0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自然资源部</w:t>
            </w:r>
          </w:p>
        </w:tc>
      </w:tr>
      <w:tr w14:paraId="672EE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7EDAF2DE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414DCD2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T4300002009124050038113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65E5D236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szCs w:val="24"/>
              </w:rPr>
              <w:t>怀化瑞岳矿业有限责任公司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 w14:paraId="12DA0A57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湖南省洪江市母溪矿区金矿详查</w:t>
            </w:r>
          </w:p>
        </w:tc>
        <w:tc>
          <w:tcPr>
            <w:tcW w:w="869" w:type="dxa"/>
            <w:tcBorders>
              <w:tl2br w:val="nil"/>
              <w:tr2bl w:val="nil"/>
            </w:tcBorders>
            <w:noWrap/>
            <w:vAlign w:val="center"/>
          </w:tcPr>
          <w:p w14:paraId="5C746FA5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金矿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1A6E842F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3.99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/>
            <w:vAlign w:val="center"/>
          </w:tcPr>
          <w:p w14:paraId="0B60F020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2020/11/20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/>
            <w:vAlign w:val="center"/>
          </w:tcPr>
          <w:p w14:paraId="3E518257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2025/11/19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vAlign w:val="center"/>
          </w:tcPr>
          <w:p w14:paraId="7A13DF71">
            <w:pPr>
              <w:widowControl/>
              <w:adjustRightInd w:val="0"/>
              <w:snapToGrid w:val="0"/>
              <w:spacing w:after="0" w:line="240" w:lineRule="atLeas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湖南省自然资源厅</w:t>
            </w:r>
          </w:p>
        </w:tc>
      </w:tr>
      <w:tr w14:paraId="30A1D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3DBF9ED5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66868E3D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T4300002010074050041477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2F5BC892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怀化市天鑫矿业有限</w:t>
            </w:r>
          </w:p>
          <w:p w14:paraId="2225B908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 w14:paraId="5B11CA19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湖南省洪江市芭蕉湾矿区金矿普查</w:t>
            </w:r>
          </w:p>
        </w:tc>
        <w:tc>
          <w:tcPr>
            <w:tcW w:w="869" w:type="dxa"/>
            <w:tcBorders>
              <w:tl2br w:val="nil"/>
              <w:tr2bl w:val="nil"/>
            </w:tcBorders>
            <w:noWrap/>
            <w:vAlign w:val="center"/>
          </w:tcPr>
          <w:p w14:paraId="46DCFD06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金矿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0CC7395F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2.632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/>
            <w:vAlign w:val="center"/>
          </w:tcPr>
          <w:p w14:paraId="736D5947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2020/11/25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/>
            <w:vAlign w:val="center"/>
          </w:tcPr>
          <w:p w14:paraId="43B84D48">
            <w:pPr>
              <w:widowControl/>
              <w:adjustRightInd w:val="0"/>
              <w:snapToGrid w:val="0"/>
              <w:spacing w:after="0"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2025/11/24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vAlign w:val="center"/>
          </w:tcPr>
          <w:p w14:paraId="15167A54">
            <w:pPr>
              <w:widowControl/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湖南省自然资源厅</w:t>
            </w:r>
          </w:p>
        </w:tc>
      </w:tr>
    </w:tbl>
    <w:p w14:paraId="1510FA2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2025-11-18T09:16:43Z</dcterms:created>
  <dc:creator>Administrator</dc:creator>
  <cp:lastModifiedBy>liangl8816</cp:lastModifiedBy>
  <dcterms:modified xsi:type="dcterms:W3CDTF">2025-11-18T09:17:07Z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62EBE7D695A545C1805489E3463F6A5B_12</vt:lpwstr>
  </property>
</Properties>
</file>